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0" w:type="dxa"/>
        <w:tblLook w:val="04A0" w:firstRow="1" w:lastRow="0" w:firstColumn="1" w:lastColumn="0" w:noHBand="0" w:noVBand="1"/>
      </w:tblPr>
      <w:tblGrid>
        <w:gridCol w:w="2589"/>
        <w:gridCol w:w="7951"/>
      </w:tblGrid>
      <w:tr w:rsidR="00383CB8" w14:paraId="24DF63A6" w14:textId="77777777" w:rsidTr="00383CB8">
        <w:tc>
          <w:tcPr>
            <w:tcW w:w="2589" w:type="dxa"/>
          </w:tcPr>
          <w:p w14:paraId="7DD6FED3" w14:textId="45ED0285" w:rsidR="00383CB8" w:rsidRPr="00383CB8" w:rsidRDefault="00383CB8" w:rsidP="00383CB8">
            <w:pPr>
              <w:pStyle w:val="TableParagraph"/>
              <w:spacing w:before="43"/>
              <w:ind w:left="80"/>
              <w:rPr>
                <w:rFonts w:asciiTheme="minorHAnsi" w:hAnsiTheme="minorHAnsi" w:cstheme="minorHAnsi"/>
                <w:b/>
                <w:bCs/>
                <w:spacing w:val="-2"/>
              </w:rPr>
            </w:pPr>
            <w:r w:rsidRPr="00383CB8">
              <w:rPr>
                <w:rFonts w:asciiTheme="minorHAnsi" w:hAnsiTheme="minorHAnsi" w:cstheme="minorHAnsi"/>
                <w:b/>
                <w:bCs/>
                <w:spacing w:val="-2"/>
              </w:rPr>
              <w:t>Full Name:</w:t>
            </w:r>
          </w:p>
        </w:tc>
        <w:tc>
          <w:tcPr>
            <w:tcW w:w="7951" w:type="dxa"/>
          </w:tcPr>
          <w:p w14:paraId="3BFAF03F" w14:textId="77777777" w:rsidR="00383CB8" w:rsidRPr="00383CB8" w:rsidRDefault="00383CB8">
            <w:pPr>
              <w:pStyle w:val="BodyText"/>
              <w:spacing w:before="78"/>
              <w:rPr>
                <w:rFonts w:asciiTheme="minorHAnsi" w:hAnsiTheme="minorHAnsi" w:cstheme="minorHAnsi"/>
                <w:color w:val="163459"/>
                <w:w w:val="90"/>
                <w:sz w:val="22"/>
                <w:szCs w:val="22"/>
              </w:rPr>
            </w:pPr>
          </w:p>
        </w:tc>
      </w:tr>
      <w:tr w:rsidR="00383CB8" w14:paraId="0DE972C9" w14:textId="77777777" w:rsidTr="00383CB8">
        <w:tc>
          <w:tcPr>
            <w:tcW w:w="2589" w:type="dxa"/>
          </w:tcPr>
          <w:p w14:paraId="28FEAB14" w14:textId="7D5A0225" w:rsidR="00383CB8" w:rsidRPr="00383CB8" w:rsidRDefault="00383CB8" w:rsidP="00383CB8">
            <w:pPr>
              <w:pStyle w:val="TableParagraph"/>
              <w:spacing w:before="43"/>
              <w:ind w:left="80"/>
              <w:rPr>
                <w:rFonts w:asciiTheme="minorHAnsi" w:hAnsiTheme="minorHAnsi" w:cstheme="minorHAnsi"/>
                <w:b/>
                <w:bCs/>
                <w:spacing w:val="-2"/>
              </w:rPr>
            </w:pPr>
            <w:r w:rsidRPr="00383CB8">
              <w:rPr>
                <w:rFonts w:asciiTheme="minorHAnsi" w:hAnsiTheme="minorHAnsi" w:cstheme="minorHAnsi"/>
                <w:b/>
                <w:bCs/>
                <w:spacing w:val="-2"/>
              </w:rPr>
              <w:t>Email:</w:t>
            </w:r>
          </w:p>
        </w:tc>
        <w:tc>
          <w:tcPr>
            <w:tcW w:w="7951" w:type="dxa"/>
          </w:tcPr>
          <w:p w14:paraId="4CF5D497" w14:textId="77777777" w:rsidR="00383CB8" w:rsidRPr="00383CB8" w:rsidRDefault="00383CB8">
            <w:pPr>
              <w:pStyle w:val="BodyText"/>
              <w:spacing w:before="78"/>
              <w:rPr>
                <w:rFonts w:asciiTheme="minorHAnsi" w:hAnsiTheme="minorHAnsi" w:cstheme="minorHAnsi"/>
                <w:color w:val="163459"/>
                <w:w w:val="90"/>
                <w:sz w:val="22"/>
                <w:szCs w:val="22"/>
              </w:rPr>
            </w:pPr>
          </w:p>
        </w:tc>
      </w:tr>
      <w:tr w:rsidR="00383CB8" w14:paraId="0BAA0D17" w14:textId="77777777" w:rsidTr="00383CB8">
        <w:tc>
          <w:tcPr>
            <w:tcW w:w="2589" w:type="dxa"/>
          </w:tcPr>
          <w:p w14:paraId="3F9E52BB" w14:textId="4CE2D3FB" w:rsidR="00383CB8" w:rsidRPr="00383CB8" w:rsidRDefault="00383CB8" w:rsidP="00383CB8">
            <w:pPr>
              <w:pStyle w:val="TableParagraph"/>
              <w:spacing w:before="43"/>
              <w:ind w:left="80"/>
              <w:rPr>
                <w:rFonts w:asciiTheme="minorHAnsi" w:hAnsiTheme="minorHAnsi" w:cstheme="minorHAnsi"/>
                <w:b/>
                <w:bCs/>
                <w:spacing w:val="-2"/>
              </w:rPr>
            </w:pPr>
            <w:r w:rsidRPr="00383CB8">
              <w:rPr>
                <w:rFonts w:asciiTheme="minorHAnsi" w:hAnsiTheme="minorHAnsi" w:cstheme="minorHAnsi"/>
                <w:b/>
                <w:bCs/>
                <w:spacing w:val="-2"/>
              </w:rPr>
              <w:t>Phone Number:</w:t>
            </w:r>
          </w:p>
        </w:tc>
        <w:tc>
          <w:tcPr>
            <w:tcW w:w="7951" w:type="dxa"/>
          </w:tcPr>
          <w:p w14:paraId="37D89A73" w14:textId="77777777" w:rsidR="00383CB8" w:rsidRPr="00383CB8" w:rsidRDefault="00383CB8">
            <w:pPr>
              <w:pStyle w:val="BodyText"/>
              <w:spacing w:before="78"/>
              <w:rPr>
                <w:rFonts w:asciiTheme="minorHAnsi" w:hAnsiTheme="minorHAnsi" w:cstheme="minorHAnsi"/>
                <w:color w:val="163459"/>
                <w:w w:val="90"/>
                <w:sz w:val="22"/>
                <w:szCs w:val="22"/>
              </w:rPr>
            </w:pPr>
          </w:p>
        </w:tc>
      </w:tr>
    </w:tbl>
    <w:p w14:paraId="734FF9B9" w14:textId="77777777" w:rsidR="002C5F51" w:rsidRDefault="002C5F51" w:rsidP="00744249">
      <w:pPr>
        <w:widowControl/>
        <w:autoSpaceDE/>
        <w:autoSpaceDN/>
        <w:ind w:left="142"/>
        <w:rPr>
          <w:rFonts w:asciiTheme="minorHAnsi" w:eastAsia="Arial Black" w:hAnsiTheme="minorHAnsi" w:cstheme="minorHAnsi"/>
          <w:spacing w:val="-2"/>
          <w:w w:val="90"/>
        </w:rPr>
      </w:pPr>
    </w:p>
    <w:p w14:paraId="0EC66361" w14:textId="4DE55DE5" w:rsidR="003B1660" w:rsidRPr="00B61F8D" w:rsidRDefault="003B1660" w:rsidP="00744249">
      <w:pPr>
        <w:widowControl/>
        <w:autoSpaceDE/>
        <w:autoSpaceDN/>
        <w:ind w:left="142"/>
        <w:rPr>
          <w:rFonts w:asciiTheme="minorHAnsi" w:hAnsiTheme="minorHAnsi" w:cstheme="minorHAnsi"/>
        </w:rPr>
      </w:pPr>
      <w:r w:rsidRPr="003B1660">
        <w:rPr>
          <w:rFonts w:asciiTheme="minorHAnsi" w:hAnsiTheme="minorHAnsi" w:cstheme="minorHAnsi"/>
        </w:rPr>
        <w:t xml:space="preserve">The Board </w:t>
      </w:r>
      <w:r w:rsidR="00744249" w:rsidRPr="00B61F8D">
        <w:rPr>
          <w:rFonts w:asciiTheme="minorHAnsi" w:hAnsiTheme="minorHAnsi" w:cstheme="minorHAnsi"/>
        </w:rPr>
        <w:t>seeks</w:t>
      </w:r>
      <w:r w:rsidRPr="003B1660">
        <w:rPr>
          <w:rFonts w:asciiTheme="minorHAnsi" w:hAnsiTheme="minorHAnsi" w:cstheme="minorHAnsi"/>
        </w:rPr>
        <w:t xml:space="preserve"> directors who demonstrate a</w:t>
      </w:r>
      <w:r w:rsidR="00744249" w:rsidRPr="00B61F8D">
        <w:rPr>
          <w:rFonts w:asciiTheme="minorHAnsi" w:hAnsiTheme="minorHAnsi" w:cstheme="minorHAnsi"/>
        </w:rPr>
        <w:t xml:space="preserve"> </w:t>
      </w:r>
      <w:r w:rsidRPr="003B1660">
        <w:rPr>
          <w:rFonts w:asciiTheme="minorHAnsi" w:hAnsiTheme="minorHAnsi" w:cstheme="minorHAnsi"/>
        </w:rPr>
        <w:t>divers</w:t>
      </w:r>
      <w:r w:rsidR="00744249" w:rsidRPr="00B61F8D">
        <w:rPr>
          <w:rFonts w:asciiTheme="minorHAnsi" w:hAnsiTheme="minorHAnsi" w:cstheme="minorHAnsi"/>
        </w:rPr>
        <w:t xml:space="preserve">e range </w:t>
      </w:r>
      <w:r w:rsidRPr="003B1660">
        <w:rPr>
          <w:rFonts w:asciiTheme="minorHAnsi" w:hAnsiTheme="minorHAnsi" w:cstheme="minorHAnsi"/>
        </w:rPr>
        <w:t xml:space="preserve">of skills and experience </w:t>
      </w:r>
      <w:r w:rsidR="00744249" w:rsidRPr="00B61F8D">
        <w:rPr>
          <w:rFonts w:asciiTheme="minorHAnsi" w:hAnsiTheme="minorHAnsi" w:cstheme="minorHAnsi"/>
        </w:rPr>
        <w:t>and is committed to develop</w:t>
      </w:r>
      <w:r w:rsidR="000A71A3" w:rsidRPr="00B61F8D">
        <w:rPr>
          <w:rFonts w:asciiTheme="minorHAnsi" w:hAnsiTheme="minorHAnsi" w:cstheme="minorHAnsi"/>
        </w:rPr>
        <w:t>ing</w:t>
      </w:r>
      <w:r w:rsidR="00744249" w:rsidRPr="00B61F8D">
        <w:rPr>
          <w:rFonts w:asciiTheme="minorHAnsi" w:hAnsiTheme="minorHAnsi" w:cstheme="minorHAnsi"/>
        </w:rPr>
        <w:t xml:space="preserve"> and supporting emerging directors as well as </w:t>
      </w:r>
      <w:r w:rsidR="00443B02" w:rsidRPr="00B61F8D">
        <w:rPr>
          <w:rFonts w:asciiTheme="minorHAnsi" w:hAnsiTheme="minorHAnsi" w:cstheme="minorHAnsi"/>
        </w:rPr>
        <w:t>identifying t</w:t>
      </w:r>
      <w:r w:rsidR="00744249" w:rsidRPr="00B61F8D">
        <w:rPr>
          <w:rFonts w:asciiTheme="minorHAnsi" w:hAnsiTheme="minorHAnsi" w:cstheme="minorHAnsi"/>
        </w:rPr>
        <w:t xml:space="preserve">hose who bring years of experience to the table. It is the collective skills and experience that enables the board to </w:t>
      </w:r>
      <w:r w:rsidRPr="003B1660">
        <w:rPr>
          <w:rFonts w:asciiTheme="minorHAnsi" w:hAnsiTheme="minorHAnsi" w:cstheme="minorHAnsi"/>
        </w:rPr>
        <w:t xml:space="preserve">ensure the College </w:t>
      </w:r>
      <w:r w:rsidR="00443B02" w:rsidRPr="00B61F8D">
        <w:rPr>
          <w:rFonts w:asciiTheme="minorHAnsi" w:hAnsiTheme="minorHAnsi" w:cstheme="minorHAnsi"/>
        </w:rPr>
        <w:t>can</w:t>
      </w:r>
      <w:r w:rsidRPr="003B1660">
        <w:rPr>
          <w:rFonts w:asciiTheme="minorHAnsi" w:hAnsiTheme="minorHAnsi" w:cstheme="minorHAnsi"/>
        </w:rPr>
        <w:t xml:space="preserve"> meet its governance obligations</w:t>
      </w:r>
      <w:r w:rsidR="00443B02" w:rsidRPr="00B61F8D">
        <w:rPr>
          <w:rFonts w:asciiTheme="minorHAnsi" w:hAnsiTheme="minorHAnsi" w:cstheme="minorHAnsi"/>
        </w:rPr>
        <w:t>.</w:t>
      </w:r>
    </w:p>
    <w:p w14:paraId="5230015E" w14:textId="77777777" w:rsidR="00043FF7" w:rsidRDefault="00043FF7" w:rsidP="00744249">
      <w:pPr>
        <w:widowControl/>
        <w:autoSpaceDE/>
        <w:autoSpaceDN/>
        <w:ind w:left="142"/>
        <w:rPr>
          <w:rFonts w:asciiTheme="minorHAnsi" w:eastAsia="Arial Black" w:hAnsiTheme="minorHAnsi" w:cstheme="minorHAnsi"/>
          <w:spacing w:val="-2"/>
          <w:w w:val="90"/>
        </w:rPr>
      </w:pPr>
    </w:p>
    <w:p w14:paraId="39A73605" w14:textId="5D21DE36" w:rsidR="00512CAE" w:rsidRPr="00B61F8D" w:rsidRDefault="00043FF7" w:rsidP="00B61F8D">
      <w:pPr>
        <w:pStyle w:val="BodyText"/>
        <w:spacing w:before="78" w:after="240"/>
        <w:ind w:left="100"/>
        <w:rPr>
          <w:color w:val="163459"/>
          <w:w w:val="90"/>
          <w:sz w:val="24"/>
          <w:szCs w:val="24"/>
        </w:rPr>
      </w:pPr>
      <w:r w:rsidRPr="00043FF7">
        <w:rPr>
          <w:color w:val="163459"/>
          <w:w w:val="90"/>
          <w:sz w:val="24"/>
          <w:szCs w:val="24"/>
        </w:rPr>
        <w:t>Governance Skills and Experience</w:t>
      </w:r>
    </w:p>
    <w:tbl>
      <w:tblPr>
        <w:tblW w:w="0" w:type="auto"/>
        <w:tblInd w:w="110"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1870"/>
        <w:gridCol w:w="4111"/>
        <w:gridCol w:w="4450"/>
      </w:tblGrid>
      <w:tr w:rsidR="00675847" w:rsidRPr="00461D5E" w14:paraId="02997F54" w14:textId="77777777" w:rsidTr="00675847">
        <w:trPr>
          <w:trHeight w:val="695"/>
          <w:tblHeader/>
        </w:trPr>
        <w:tc>
          <w:tcPr>
            <w:tcW w:w="5981" w:type="dxa"/>
            <w:gridSpan w:val="2"/>
            <w:shd w:val="clear" w:color="auto" w:fill="1F497D" w:themeFill="text2"/>
          </w:tcPr>
          <w:p w14:paraId="762A6BBC" w14:textId="384012EE" w:rsidR="00675847" w:rsidRPr="00BA559A" w:rsidRDefault="00675847" w:rsidP="00675847">
            <w:pPr>
              <w:pStyle w:val="TableParagraph"/>
              <w:spacing w:before="43"/>
              <w:ind w:left="80"/>
              <w:rPr>
                <w:rFonts w:asciiTheme="minorHAnsi" w:hAnsiTheme="minorHAnsi" w:cstheme="minorHAnsi"/>
                <w:b/>
                <w:bCs/>
                <w:color w:val="FFFFFF" w:themeColor="background1"/>
              </w:rPr>
            </w:pPr>
            <w:r w:rsidRPr="00BA559A">
              <w:rPr>
                <w:rFonts w:asciiTheme="minorHAnsi" w:hAnsiTheme="minorHAnsi" w:cstheme="minorHAnsi"/>
                <w:b/>
                <w:bCs/>
                <w:color w:val="FFFFFF" w:themeColor="background1"/>
                <w:spacing w:val="-2"/>
              </w:rPr>
              <w:t xml:space="preserve">Focus Area: </w:t>
            </w:r>
            <w:r w:rsidRPr="00BA559A">
              <w:rPr>
                <w:rFonts w:asciiTheme="minorHAnsi" w:hAnsiTheme="minorHAnsi" w:cstheme="minorHAnsi"/>
                <w:i/>
                <w:iCs/>
                <w:color w:val="FFFFFF" w:themeColor="background1"/>
                <w:spacing w:val="-2"/>
              </w:rPr>
              <w:t>Please provide supporting</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examples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(evidence)</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for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your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ratings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other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related</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 xml:space="preserve">comments </w:t>
            </w:r>
            <w:r w:rsidRPr="00BA559A">
              <w:rPr>
                <w:rFonts w:asciiTheme="minorHAnsi" w:hAnsiTheme="minorHAnsi" w:cstheme="minorHAnsi"/>
                <w:i/>
                <w:iCs/>
                <w:color w:val="FFFFFF" w:themeColor="background1"/>
              </w:rPr>
              <w:t>(if</w:t>
            </w:r>
            <w:r w:rsidRPr="00BA559A">
              <w:rPr>
                <w:rFonts w:asciiTheme="minorHAnsi" w:hAnsiTheme="minorHAnsi" w:cstheme="minorHAnsi"/>
                <w:i/>
                <w:iCs/>
                <w:color w:val="FFFFFF" w:themeColor="background1"/>
                <w:spacing w:val="-15"/>
              </w:rPr>
              <w:t xml:space="preserve"> </w:t>
            </w:r>
            <w:r w:rsidRPr="00BA559A">
              <w:rPr>
                <w:rFonts w:asciiTheme="minorHAnsi" w:hAnsiTheme="minorHAnsi" w:cstheme="minorHAnsi"/>
                <w:i/>
                <w:iCs/>
                <w:color w:val="FFFFFF" w:themeColor="background1"/>
              </w:rPr>
              <w:t>any)</w:t>
            </w:r>
          </w:p>
        </w:tc>
        <w:tc>
          <w:tcPr>
            <w:tcW w:w="4450" w:type="dxa"/>
            <w:shd w:val="clear" w:color="auto" w:fill="1F497D" w:themeFill="text2"/>
          </w:tcPr>
          <w:p w14:paraId="23941294" w14:textId="78FE8B63" w:rsidR="00675847" w:rsidRPr="002C5F51" w:rsidRDefault="00675847" w:rsidP="004B0EA3">
            <w:pPr>
              <w:pStyle w:val="TableParagraph"/>
              <w:spacing w:before="43" w:line="238" w:lineRule="exact"/>
              <w:ind w:left="79"/>
              <w:rPr>
                <w:rFonts w:asciiTheme="minorHAnsi" w:hAnsiTheme="minorHAnsi" w:cstheme="minorHAnsi"/>
                <w:b/>
                <w:bCs/>
                <w:color w:val="FFFFFF" w:themeColor="background1"/>
                <w:sz w:val="16"/>
                <w:szCs w:val="16"/>
              </w:rPr>
            </w:pPr>
            <w:r w:rsidRPr="00BA559A">
              <w:rPr>
                <w:rFonts w:asciiTheme="minorHAnsi" w:hAnsiTheme="minorHAnsi" w:cstheme="minorHAnsi"/>
                <w:b/>
                <w:bCs/>
                <w:color w:val="FFFFFF" w:themeColor="background1"/>
              </w:rPr>
              <w:t>Self</w:t>
            </w:r>
            <w:r w:rsidRPr="00BA559A">
              <w:rPr>
                <w:rFonts w:asciiTheme="minorHAnsi" w:hAnsiTheme="minorHAnsi" w:cstheme="minorHAnsi"/>
                <w:b/>
                <w:bCs/>
                <w:color w:val="FFFFFF" w:themeColor="background1"/>
                <w:spacing w:val="-3"/>
              </w:rPr>
              <w:t>-</w:t>
            </w:r>
            <w:r w:rsidRPr="00BA559A">
              <w:rPr>
                <w:rFonts w:asciiTheme="minorHAnsi" w:hAnsiTheme="minorHAnsi" w:cstheme="minorHAnsi"/>
                <w:b/>
                <w:bCs/>
                <w:color w:val="FFFFFF" w:themeColor="background1"/>
                <w:spacing w:val="-2"/>
              </w:rPr>
              <w:t xml:space="preserve">Assessment: </w:t>
            </w:r>
            <w:r w:rsidRPr="00BA559A">
              <w:rPr>
                <w:rFonts w:asciiTheme="minorHAnsi" w:hAnsiTheme="minorHAnsi" w:cstheme="minorHAnsi"/>
                <w:i/>
                <w:iCs/>
                <w:color w:val="FFFFFF" w:themeColor="background1"/>
                <w:spacing w:val="-8"/>
                <w:sz w:val="20"/>
                <w:szCs w:val="20"/>
              </w:rPr>
              <w:t>Please</w:t>
            </w:r>
            <w:r w:rsidRPr="00BA559A">
              <w:rPr>
                <w:rFonts w:asciiTheme="minorHAnsi" w:hAnsiTheme="minorHAnsi" w:cstheme="minorHAnsi"/>
                <w:i/>
                <w:iCs/>
                <w:color w:val="FFFFFF" w:themeColor="background1"/>
                <w:spacing w:val="-22"/>
                <w:sz w:val="20"/>
                <w:szCs w:val="20"/>
              </w:rPr>
              <w:t xml:space="preserve"> </w:t>
            </w:r>
            <w:r w:rsidRPr="00BA559A">
              <w:rPr>
                <w:rFonts w:asciiTheme="minorHAnsi" w:hAnsiTheme="minorHAnsi" w:cstheme="minorHAnsi"/>
                <w:i/>
                <w:iCs/>
                <w:color w:val="FFFFFF" w:themeColor="background1"/>
                <w:spacing w:val="-8"/>
                <w:sz w:val="20"/>
                <w:szCs w:val="20"/>
              </w:rPr>
              <w:t>select the most relevant statement,</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using</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 xml:space="preserve">rating </w:t>
            </w:r>
            <w:r w:rsidRPr="00BA559A">
              <w:rPr>
                <w:rFonts w:asciiTheme="minorHAnsi" w:hAnsiTheme="minorHAnsi" w:cstheme="minorHAnsi"/>
                <w:i/>
                <w:iCs/>
                <w:color w:val="FFFFFF" w:themeColor="background1"/>
                <w:spacing w:val="-6"/>
                <w:sz w:val="20"/>
                <w:szCs w:val="20"/>
              </w:rPr>
              <w:t>scale</w:t>
            </w:r>
            <w:r w:rsidRPr="00BA559A">
              <w:rPr>
                <w:rFonts w:asciiTheme="minorHAnsi" w:hAnsiTheme="minorHAnsi" w:cstheme="minorHAnsi"/>
                <w:i/>
                <w:iCs/>
                <w:color w:val="FFFFFF" w:themeColor="background1"/>
                <w:spacing w:val="-24"/>
                <w:sz w:val="20"/>
                <w:szCs w:val="20"/>
              </w:rPr>
              <w:t xml:space="preserve"> </w:t>
            </w:r>
            <w:r w:rsidRPr="00BA559A">
              <w:rPr>
                <w:rFonts w:asciiTheme="minorHAnsi" w:hAnsiTheme="minorHAnsi" w:cstheme="minorHAnsi"/>
                <w:i/>
                <w:iCs/>
                <w:color w:val="FFFFFF" w:themeColor="background1"/>
                <w:spacing w:val="-6"/>
                <w:sz w:val="20"/>
                <w:szCs w:val="20"/>
              </w:rPr>
              <w:t>set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out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below.</w:t>
            </w:r>
          </w:p>
        </w:tc>
      </w:tr>
      <w:tr w:rsidR="00675847" w14:paraId="280CF4EC" w14:textId="77777777" w:rsidTr="002C5F51">
        <w:trPr>
          <w:trHeight w:val="1928"/>
        </w:trPr>
        <w:tc>
          <w:tcPr>
            <w:tcW w:w="5981" w:type="dxa"/>
            <w:gridSpan w:val="2"/>
            <w:tcBorders>
              <w:bottom w:val="single" w:sz="4" w:space="0" w:color="808285"/>
            </w:tcBorders>
          </w:tcPr>
          <w:p w14:paraId="1921CC09" w14:textId="77777777" w:rsidR="00675847" w:rsidRPr="00BA559A" w:rsidRDefault="00675847">
            <w:pPr>
              <w:pStyle w:val="TableParagraph"/>
              <w:spacing w:before="43"/>
              <w:ind w:left="80"/>
              <w:rPr>
                <w:rFonts w:asciiTheme="minorHAnsi" w:hAnsiTheme="minorHAnsi" w:cstheme="minorHAnsi"/>
                <w:b/>
                <w:bCs/>
              </w:rPr>
            </w:pPr>
            <w:r w:rsidRPr="00BA559A">
              <w:rPr>
                <w:rFonts w:asciiTheme="minorHAnsi" w:hAnsiTheme="minorHAnsi" w:cstheme="minorHAnsi"/>
                <w:b/>
                <w:bCs/>
                <w:spacing w:val="-2"/>
              </w:rPr>
              <w:t>Strategy</w:t>
            </w:r>
          </w:p>
          <w:p w14:paraId="444EBD81" w14:textId="31954342" w:rsidR="00675847" w:rsidRPr="00BA559A" w:rsidRDefault="00675847" w:rsidP="00043FF7">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Ability</w:t>
            </w:r>
            <w:r w:rsidRPr="00BA559A">
              <w:rPr>
                <w:rFonts w:asciiTheme="minorHAnsi" w:hAnsiTheme="minorHAnsi" w:cstheme="minorHAnsi"/>
                <w:spacing w:val="-5"/>
              </w:rPr>
              <w:t xml:space="preserve"> </w:t>
            </w:r>
            <w:r w:rsidRPr="00BA559A">
              <w:rPr>
                <w:rFonts w:asciiTheme="minorHAnsi" w:hAnsiTheme="minorHAnsi" w:cstheme="minorHAnsi"/>
              </w:rPr>
              <w:t>to</w:t>
            </w:r>
            <w:r w:rsidRPr="00BA559A">
              <w:rPr>
                <w:rFonts w:asciiTheme="minorHAnsi" w:hAnsiTheme="minorHAnsi" w:cstheme="minorHAnsi"/>
                <w:spacing w:val="-5"/>
              </w:rPr>
              <w:t xml:space="preserve"> </w:t>
            </w:r>
            <w:r w:rsidRPr="00BA559A">
              <w:rPr>
                <w:rFonts w:asciiTheme="minorHAnsi" w:hAnsiTheme="minorHAnsi" w:cstheme="minorHAnsi"/>
              </w:rPr>
              <w:t>think</w:t>
            </w:r>
            <w:r w:rsidRPr="00BA559A">
              <w:rPr>
                <w:rFonts w:asciiTheme="minorHAnsi" w:hAnsiTheme="minorHAnsi" w:cstheme="minorHAnsi"/>
                <w:spacing w:val="-5"/>
              </w:rPr>
              <w:t xml:space="preserve"> </w:t>
            </w:r>
            <w:r w:rsidRPr="00BA559A">
              <w:rPr>
                <w:rFonts w:asciiTheme="minorHAnsi" w:hAnsiTheme="minorHAnsi" w:cstheme="minorHAnsi"/>
              </w:rPr>
              <w:t>strategically</w:t>
            </w:r>
            <w:r w:rsidRPr="00BA559A">
              <w:rPr>
                <w:rFonts w:asciiTheme="minorHAnsi" w:hAnsiTheme="minorHAnsi" w:cstheme="minorHAnsi"/>
                <w:spacing w:val="-5"/>
              </w:rPr>
              <w:t xml:space="preserve"> </w:t>
            </w:r>
            <w:r w:rsidRPr="00BA559A">
              <w:rPr>
                <w:rFonts w:asciiTheme="minorHAnsi" w:hAnsiTheme="minorHAnsi" w:cstheme="minorHAnsi"/>
              </w:rPr>
              <w:t>and</w:t>
            </w:r>
            <w:r w:rsidRPr="00BA559A">
              <w:rPr>
                <w:rFonts w:asciiTheme="minorHAnsi" w:hAnsiTheme="minorHAnsi" w:cstheme="minorHAnsi"/>
                <w:spacing w:val="-5"/>
              </w:rPr>
              <w:t xml:space="preserve"> </w:t>
            </w:r>
            <w:r w:rsidRPr="00BA559A">
              <w:rPr>
                <w:rFonts w:asciiTheme="minorHAnsi" w:hAnsiTheme="minorHAnsi" w:cstheme="minorHAnsi"/>
              </w:rPr>
              <w:t>identify</w:t>
            </w:r>
            <w:r w:rsidRPr="00BA559A">
              <w:rPr>
                <w:rFonts w:asciiTheme="minorHAnsi" w:hAnsiTheme="minorHAnsi" w:cstheme="minorHAnsi"/>
                <w:spacing w:val="-5"/>
              </w:rPr>
              <w:t xml:space="preserve"> </w:t>
            </w:r>
            <w:r w:rsidRPr="00BA559A">
              <w:rPr>
                <w:rFonts w:asciiTheme="minorHAnsi" w:hAnsiTheme="minorHAnsi" w:cstheme="minorHAnsi"/>
              </w:rPr>
              <w:t>and</w:t>
            </w:r>
            <w:r w:rsidRPr="00BA559A">
              <w:rPr>
                <w:rFonts w:asciiTheme="minorHAnsi" w:hAnsiTheme="minorHAnsi" w:cstheme="minorHAnsi"/>
                <w:spacing w:val="-5"/>
              </w:rPr>
              <w:t xml:space="preserve"> </w:t>
            </w:r>
            <w:r w:rsidRPr="00BA559A">
              <w:rPr>
                <w:rFonts w:asciiTheme="minorHAnsi" w:hAnsiTheme="minorHAnsi" w:cstheme="minorHAnsi"/>
              </w:rPr>
              <w:t>critically</w:t>
            </w:r>
            <w:r w:rsidRPr="00BA559A">
              <w:rPr>
                <w:rFonts w:asciiTheme="minorHAnsi" w:hAnsiTheme="minorHAnsi" w:cstheme="minorHAnsi"/>
                <w:spacing w:val="-5"/>
              </w:rPr>
              <w:t xml:space="preserve"> </w:t>
            </w:r>
            <w:r w:rsidRPr="00BA559A">
              <w:rPr>
                <w:rFonts w:asciiTheme="minorHAnsi" w:hAnsiTheme="minorHAnsi" w:cstheme="minorHAnsi"/>
              </w:rPr>
              <w:t>assess</w:t>
            </w:r>
            <w:r w:rsidRPr="00BA559A">
              <w:rPr>
                <w:rFonts w:asciiTheme="minorHAnsi" w:hAnsiTheme="minorHAnsi" w:cstheme="minorHAnsi"/>
                <w:spacing w:val="-5"/>
              </w:rPr>
              <w:t xml:space="preserve"> </w:t>
            </w:r>
            <w:r w:rsidRPr="00BA559A">
              <w:rPr>
                <w:rFonts w:asciiTheme="minorHAnsi" w:hAnsiTheme="minorHAnsi" w:cstheme="minorHAnsi"/>
              </w:rPr>
              <w:t xml:space="preserve">strategic </w:t>
            </w:r>
            <w:r w:rsidRPr="00BA559A">
              <w:rPr>
                <w:rFonts w:asciiTheme="minorHAnsi" w:hAnsiTheme="minorHAnsi" w:cstheme="minorHAnsi"/>
                <w:spacing w:val="-2"/>
              </w:rPr>
              <w:t>opportunities</w:t>
            </w:r>
            <w:r w:rsidRPr="00BA559A">
              <w:rPr>
                <w:rFonts w:asciiTheme="minorHAnsi" w:hAnsiTheme="minorHAnsi" w:cstheme="minorHAnsi"/>
                <w:spacing w:val="-6"/>
              </w:rPr>
              <w:t xml:space="preserve"> </w:t>
            </w:r>
            <w:r w:rsidRPr="00BA559A">
              <w:rPr>
                <w:rFonts w:asciiTheme="minorHAnsi" w:hAnsiTheme="minorHAnsi" w:cstheme="minorHAnsi"/>
                <w:spacing w:val="-2"/>
              </w:rPr>
              <w:t>and</w:t>
            </w:r>
            <w:r w:rsidRPr="00BA559A">
              <w:rPr>
                <w:rFonts w:asciiTheme="minorHAnsi" w:hAnsiTheme="minorHAnsi" w:cstheme="minorHAnsi"/>
                <w:spacing w:val="-6"/>
              </w:rPr>
              <w:t xml:space="preserve"> </w:t>
            </w:r>
            <w:r w:rsidRPr="00BA559A">
              <w:rPr>
                <w:rFonts w:asciiTheme="minorHAnsi" w:hAnsiTheme="minorHAnsi" w:cstheme="minorHAnsi"/>
                <w:spacing w:val="-2"/>
              </w:rPr>
              <w:t>threats</w:t>
            </w:r>
            <w:r w:rsidRPr="00BA559A">
              <w:rPr>
                <w:rFonts w:asciiTheme="minorHAnsi" w:hAnsiTheme="minorHAnsi" w:cstheme="minorHAnsi"/>
                <w:spacing w:val="-6"/>
              </w:rPr>
              <w:t xml:space="preserve"> </w:t>
            </w:r>
            <w:r w:rsidRPr="00BA559A">
              <w:rPr>
                <w:rFonts w:asciiTheme="minorHAnsi" w:hAnsiTheme="minorHAnsi" w:cstheme="minorHAnsi"/>
                <w:spacing w:val="-2"/>
              </w:rPr>
              <w:t>and</w:t>
            </w:r>
            <w:r w:rsidRPr="00BA559A">
              <w:rPr>
                <w:rFonts w:asciiTheme="minorHAnsi" w:hAnsiTheme="minorHAnsi" w:cstheme="minorHAnsi"/>
                <w:spacing w:val="-6"/>
              </w:rPr>
              <w:t xml:space="preserve"> </w:t>
            </w:r>
            <w:r w:rsidRPr="00BA559A">
              <w:rPr>
                <w:rFonts w:asciiTheme="minorHAnsi" w:hAnsiTheme="minorHAnsi" w:cstheme="minorHAnsi"/>
                <w:spacing w:val="-2"/>
              </w:rPr>
              <w:t>develop</w:t>
            </w:r>
            <w:r w:rsidRPr="00BA559A">
              <w:rPr>
                <w:rFonts w:asciiTheme="minorHAnsi" w:hAnsiTheme="minorHAnsi" w:cstheme="minorHAnsi"/>
                <w:spacing w:val="-6"/>
              </w:rPr>
              <w:t xml:space="preserve"> </w:t>
            </w:r>
            <w:r w:rsidRPr="00BA559A">
              <w:rPr>
                <w:rFonts w:asciiTheme="minorHAnsi" w:hAnsiTheme="minorHAnsi" w:cstheme="minorHAnsi"/>
                <w:spacing w:val="-2"/>
              </w:rPr>
              <w:t>effective</w:t>
            </w:r>
            <w:r w:rsidRPr="00BA559A">
              <w:rPr>
                <w:rFonts w:asciiTheme="minorHAnsi" w:hAnsiTheme="minorHAnsi" w:cstheme="minorHAnsi"/>
                <w:spacing w:val="-6"/>
              </w:rPr>
              <w:t xml:space="preserve"> </w:t>
            </w:r>
            <w:r w:rsidRPr="00BA559A">
              <w:rPr>
                <w:rFonts w:asciiTheme="minorHAnsi" w:hAnsiTheme="minorHAnsi" w:cstheme="minorHAnsi"/>
                <w:spacing w:val="-2"/>
              </w:rPr>
              <w:t>strategies</w:t>
            </w:r>
            <w:r w:rsidRPr="00BA559A">
              <w:rPr>
                <w:rFonts w:asciiTheme="minorHAnsi" w:hAnsiTheme="minorHAnsi" w:cstheme="minorHAnsi"/>
                <w:spacing w:val="-6"/>
              </w:rPr>
              <w:t xml:space="preserve"> </w:t>
            </w:r>
            <w:r w:rsidRPr="00BA559A">
              <w:rPr>
                <w:rFonts w:asciiTheme="minorHAnsi" w:hAnsiTheme="minorHAnsi" w:cstheme="minorHAnsi"/>
                <w:spacing w:val="-2"/>
              </w:rPr>
              <w:t>in</w:t>
            </w:r>
            <w:r w:rsidRPr="00BA559A">
              <w:rPr>
                <w:rFonts w:asciiTheme="minorHAnsi" w:hAnsiTheme="minorHAnsi" w:cstheme="minorHAnsi"/>
                <w:spacing w:val="-6"/>
              </w:rPr>
              <w:t xml:space="preserve"> </w:t>
            </w:r>
            <w:r w:rsidRPr="00BA559A">
              <w:rPr>
                <w:rFonts w:asciiTheme="minorHAnsi" w:hAnsiTheme="minorHAnsi" w:cstheme="minorHAnsi"/>
                <w:spacing w:val="-2"/>
              </w:rPr>
              <w:t>the</w:t>
            </w:r>
            <w:r w:rsidRPr="00BA559A">
              <w:rPr>
                <w:rFonts w:asciiTheme="minorHAnsi" w:hAnsiTheme="minorHAnsi" w:cstheme="minorHAnsi"/>
                <w:spacing w:val="-6"/>
              </w:rPr>
              <w:t xml:space="preserve"> </w:t>
            </w:r>
            <w:r w:rsidRPr="00BA559A">
              <w:rPr>
                <w:rFonts w:asciiTheme="minorHAnsi" w:hAnsiTheme="minorHAnsi" w:cstheme="minorHAnsi"/>
                <w:spacing w:val="-2"/>
              </w:rPr>
              <w:t>context</w:t>
            </w:r>
            <w:r w:rsidRPr="00BA559A">
              <w:rPr>
                <w:rFonts w:asciiTheme="minorHAnsi" w:hAnsiTheme="minorHAnsi" w:cstheme="minorHAnsi"/>
                <w:spacing w:val="-6"/>
              </w:rPr>
              <w:t xml:space="preserve"> </w:t>
            </w:r>
            <w:r w:rsidRPr="00BA559A">
              <w:rPr>
                <w:rFonts w:asciiTheme="minorHAnsi" w:hAnsiTheme="minorHAnsi" w:cstheme="minorHAnsi"/>
                <w:spacing w:val="-2"/>
              </w:rPr>
              <w:t>of</w:t>
            </w:r>
            <w:r w:rsidRPr="00BA559A">
              <w:rPr>
                <w:rFonts w:asciiTheme="minorHAnsi" w:hAnsiTheme="minorHAnsi" w:cstheme="minorHAnsi"/>
                <w:spacing w:val="-6"/>
              </w:rPr>
              <w:t xml:space="preserve"> </w:t>
            </w:r>
            <w:r w:rsidRPr="00BA559A">
              <w:rPr>
                <w:rFonts w:asciiTheme="minorHAnsi" w:hAnsiTheme="minorHAnsi" w:cstheme="minorHAnsi"/>
                <w:spacing w:val="-2"/>
              </w:rPr>
              <w:t xml:space="preserve">the </w:t>
            </w:r>
            <w:r w:rsidRPr="00BA559A">
              <w:rPr>
                <w:rFonts w:asciiTheme="minorHAnsi" w:hAnsiTheme="minorHAnsi" w:cstheme="minorHAnsi"/>
              </w:rPr>
              <w:t>strategic objectives of the College.</w:t>
            </w:r>
          </w:p>
        </w:tc>
        <w:tc>
          <w:tcPr>
            <w:tcW w:w="4450" w:type="dxa"/>
            <w:tcBorders>
              <w:bottom w:val="single" w:sz="4" w:space="0" w:color="808285"/>
            </w:tcBorders>
          </w:tcPr>
          <w:p w14:paraId="61A7F1A0"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Minimal experience and unfamiliar with board-level responsibilities</w:t>
            </w:r>
          </w:p>
          <w:p w14:paraId="02ED64CB"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Foundational understanding with limited application of skills at strategic level</w:t>
            </w:r>
          </w:p>
          <w:p w14:paraId="684065CF"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Capable practitioner with solid knowledge and able to make meaningful contributions</w:t>
            </w:r>
          </w:p>
          <w:p w14:paraId="098E9A89"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Strong expertise with sectoral relevant and consistently applies insights to guide outcomes</w:t>
            </w:r>
          </w:p>
          <w:p w14:paraId="59763CF2" w14:textId="324F23FB"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Deep expertise with extensive board-level impact</w:t>
            </w:r>
          </w:p>
        </w:tc>
      </w:tr>
      <w:tr w:rsidR="00916446" w14:paraId="3E9F8BDB" w14:textId="77777777" w:rsidTr="00993116">
        <w:trPr>
          <w:trHeight w:val="737"/>
        </w:trPr>
        <w:tc>
          <w:tcPr>
            <w:tcW w:w="10431" w:type="dxa"/>
            <w:gridSpan w:val="3"/>
            <w:tcBorders>
              <w:bottom w:val="double" w:sz="4" w:space="0" w:color="808285"/>
            </w:tcBorders>
          </w:tcPr>
          <w:p w14:paraId="7D762ACB" w14:textId="77777777" w:rsidR="00916446" w:rsidRPr="00BA559A" w:rsidRDefault="00916446" w:rsidP="00D220A9">
            <w:pPr>
              <w:pStyle w:val="TableParagraph"/>
              <w:ind w:left="135"/>
              <w:rPr>
                <w:rFonts w:asciiTheme="minorHAnsi" w:hAnsiTheme="minorHAnsi" w:cstheme="minorHAnsi"/>
                <w:b/>
                <w:bCs/>
              </w:rPr>
            </w:pPr>
            <w:r w:rsidRPr="00BA559A">
              <w:rPr>
                <w:rFonts w:asciiTheme="minorHAnsi" w:hAnsiTheme="minorHAnsi" w:cstheme="minorHAnsi"/>
                <w:b/>
                <w:bCs/>
              </w:rPr>
              <w:t xml:space="preserve">Supporting comments </w:t>
            </w:r>
          </w:p>
          <w:p w14:paraId="2D3E0055" w14:textId="29458430" w:rsidR="008B0B7C" w:rsidRPr="00BA559A" w:rsidRDefault="008B0B7C" w:rsidP="008B0B7C">
            <w:pPr>
              <w:pStyle w:val="TableParagraph"/>
              <w:spacing w:line="276" w:lineRule="auto"/>
              <w:ind w:left="135"/>
              <w:rPr>
                <w:rFonts w:asciiTheme="minorHAnsi" w:hAnsiTheme="minorHAnsi" w:cstheme="minorHAnsi"/>
              </w:rPr>
            </w:pPr>
          </w:p>
        </w:tc>
      </w:tr>
      <w:tr w:rsidR="00675847" w14:paraId="30EDB7EA" w14:textId="77777777" w:rsidTr="00993116">
        <w:trPr>
          <w:trHeight w:val="846"/>
        </w:trPr>
        <w:tc>
          <w:tcPr>
            <w:tcW w:w="5981" w:type="dxa"/>
            <w:gridSpan w:val="2"/>
            <w:tcBorders>
              <w:top w:val="double" w:sz="4" w:space="0" w:color="808285"/>
              <w:bottom w:val="single" w:sz="4" w:space="0" w:color="808285"/>
            </w:tcBorders>
          </w:tcPr>
          <w:p w14:paraId="21148F54" w14:textId="77777777" w:rsidR="00675847" w:rsidRPr="00BA559A" w:rsidRDefault="00675847">
            <w:pPr>
              <w:pStyle w:val="TableParagraph"/>
              <w:spacing w:before="43"/>
              <w:ind w:left="80"/>
              <w:rPr>
                <w:rFonts w:asciiTheme="minorHAnsi" w:hAnsiTheme="minorHAnsi" w:cstheme="minorHAnsi"/>
                <w:b/>
                <w:bCs/>
              </w:rPr>
            </w:pPr>
            <w:r w:rsidRPr="00BA559A">
              <w:rPr>
                <w:rFonts w:asciiTheme="minorHAnsi" w:hAnsiTheme="minorHAnsi" w:cstheme="minorHAnsi"/>
                <w:b/>
                <w:bCs/>
              </w:rPr>
              <w:t>Policy</w:t>
            </w:r>
            <w:r w:rsidRPr="00BA559A">
              <w:rPr>
                <w:rFonts w:asciiTheme="minorHAnsi" w:hAnsiTheme="minorHAnsi" w:cstheme="minorHAnsi"/>
                <w:b/>
                <w:bCs/>
                <w:spacing w:val="1"/>
              </w:rPr>
              <w:t xml:space="preserve"> </w:t>
            </w:r>
            <w:r w:rsidRPr="00BA559A">
              <w:rPr>
                <w:rFonts w:asciiTheme="minorHAnsi" w:hAnsiTheme="minorHAnsi" w:cstheme="minorHAnsi"/>
                <w:b/>
                <w:bCs/>
                <w:spacing w:val="-2"/>
              </w:rPr>
              <w:t>Development</w:t>
            </w:r>
          </w:p>
          <w:p w14:paraId="68CDC132" w14:textId="6BCC8B9A" w:rsidR="00675847" w:rsidRPr="00BA559A" w:rsidRDefault="00675847" w:rsidP="00D25EB0">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Ability</w:t>
            </w:r>
            <w:r w:rsidRPr="00BA559A">
              <w:rPr>
                <w:rFonts w:asciiTheme="minorHAnsi" w:hAnsiTheme="minorHAnsi" w:cstheme="minorHAnsi"/>
                <w:spacing w:val="-15"/>
              </w:rPr>
              <w:t xml:space="preserve"> </w:t>
            </w:r>
            <w:r w:rsidRPr="00BA559A">
              <w:rPr>
                <w:rFonts w:asciiTheme="minorHAnsi" w:hAnsiTheme="minorHAnsi" w:cstheme="minorHAnsi"/>
              </w:rPr>
              <w:t>to</w:t>
            </w:r>
            <w:r w:rsidRPr="00BA559A">
              <w:rPr>
                <w:rFonts w:asciiTheme="minorHAnsi" w:hAnsiTheme="minorHAnsi" w:cstheme="minorHAnsi"/>
                <w:spacing w:val="-15"/>
              </w:rPr>
              <w:t xml:space="preserve"> </w:t>
            </w:r>
            <w:r w:rsidRPr="00BA559A">
              <w:rPr>
                <w:rFonts w:asciiTheme="minorHAnsi" w:hAnsiTheme="minorHAnsi" w:cstheme="minorHAnsi"/>
              </w:rPr>
              <w:t>identify</w:t>
            </w:r>
            <w:r w:rsidRPr="00BA559A">
              <w:rPr>
                <w:rFonts w:asciiTheme="minorHAnsi" w:hAnsiTheme="minorHAnsi" w:cstheme="minorHAnsi"/>
                <w:spacing w:val="-15"/>
              </w:rPr>
              <w:t xml:space="preserve"> </w:t>
            </w:r>
            <w:r w:rsidRPr="00BA559A">
              <w:rPr>
                <w:rFonts w:asciiTheme="minorHAnsi" w:hAnsiTheme="minorHAnsi" w:cstheme="minorHAnsi"/>
              </w:rPr>
              <w:t>key</w:t>
            </w:r>
            <w:r w:rsidRPr="00BA559A">
              <w:rPr>
                <w:rFonts w:asciiTheme="minorHAnsi" w:hAnsiTheme="minorHAnsi" w:cstheme="minorHAnsi"/>
                <w:spacing w:val="-15"/>
              </w:rPr>
              <w:t xml:space="preserve"> </w:t>
            </w:r>
            <w:r w:rsidRPr="00BA559A">
              <w:rPr>
                <w:rFonts w:asciiTheme="minorHAnsi" w:hAnsiTheme="minorHAnsi" w:cstheme="minorHAnsi"/>
              </w:rPr>
              <w:t>issues</w:t>
            </w:r>
            <w:r w:rsidRPr="00BA559A">
              <w:rPr>
                <w:rFonts w:asciiTheme="minorHAnsi" w:hAnsiTheme="minorHAnsi" w:cstheme="minorHAnsi"/>
                <w:spacing w:val="-15"/>
              </w:rPr>
              <w:t xml:space="preserve"> </w:t>
            </w:r>
            <w:r w:rsidRPr="00BA559A">
              <w:rPr>
                <w:rFonts w:asciiTheme="minorHAnsi" w:hAnsiTheme="minorHAnsi" w:cstheme="minorHAnsi"/>
              </w:rPr>
              <w:t>and</w:t>
            </w:r>
            <w:r w:rsidRPr="00BA559A">
              <w:rPr>
                <w:rFonts w:asciiTheme="minorHAnsi" w:hAnsiTheme="minorHAnsi" w:cstheme="minorHAnsi"/>
                <w:spacing w:val="-15"/>
              </w:rPr>
              <w:t xml:space="preserve"> </w:t>
            </w:r>
            <w:r w:rsidRPr="00BA559A">
              <w:rPr>
                <w:rFonts w:asciiTheme="minorHAnsi" w:hAnsiTheme="minorHAnsi" w:cstheme="minorHAnsi"/>
              </w:rPr>
              <w:t>opportunities</w:t>
            </w:r>
            <w:r w:rsidRPr="00BA559A">
              <w:rPr>
                <w:rFonts w:asciiTheme="minorHAnsi" w:hAnsiTheme="minorHAnsi" w:cstheme="minorHAnsi"/>
                <w:spacing w:val="-15"/>
              </w:rPr>
              <w:t xml:space="preserve"> </w:t>
            </w:r>
            <w:r w:rsidRPr="00BA559A">
              <w:rPr>
                <w:rFonts w:asciiTheme="minorHAnsi" w:hAnsiTheme="minorHAnsi" w:cstheme="minorHAnsi"/>
              </w:rPr>
              <w:t>for</w:t>
            </w:r>
            <w:r w:rsidRPr="00BA559A">
              <w:rPr>
                <w:rFonts w:asciiTheme="minorHAnsi" w:hAnsiTheme="minorHAnsi" w:cstheme="minorHAnsi"/>
                <w:spacing w:val="-15"/>
              </w:rPr>
              <w:t xml:space="preserve"> </w:t>
            </w:r>
            <w:r w:rsidRPr="00BA559A">
              <w:rPr>
                <w:rFonts w:asciiTheme="minorHAnsi" w:hAnsiTheme="minorHAnsi" w:cstheme="minorHAnsi"/>
              </w:rPr>
              <w:t>the</w:t>
            </w:r>
            <w:r w:rsidRPr="00BA559A">
              <w:rPr>
                <w:rFonts w:asciiTheme="minorHAnsi" w:hAnsiTheme="minorHAnsi" w:cstheme="minorHAnsi"/>
                <w:spacing w:val="-15"/>
              </w:rPr>
              <w:t xml:space="preserve"> </w:t>
            </w:r>
            <w:r w:rsidRPr="00BA559A">
              <w:rPr>
                <w:rFonts w:asciiTheme="minorHAnsi" w:hAnsiTheme="minorHAnsi" w:cstheme="minorHAnsi"/>
              </w:rPr>
              <w:t>College</w:t>
            </w:r>
            <w:r w:rsidRPr="00BA559A">
              <w:rPr>
                <w:rFonts w:asciiTheme="minorHAnsi" w:hAnsiTheme="minorHAnsi" w:cstheme="minorHAnsi"/>
                <w:spacing w:val="-15"/>
              </w:rPr>
              <w:t xml:space="preserve"> </w:t>
            </w:r>
            <w:r w:rsidRPr="00BA559A">
              <w:rPr>
                <w:rFonts w:asciiTheme="minorHAnsi" w:hAnsiTheme="minorHAnsi" w:cstheme="minorHAnsi"/>
              </w:rPr>
              <w:t>within</w:t>
            </w:r>
            <w:r w:rsidRPr="00BA559A">
              <w:rPr>
                <w:rFonts w:asciiTheme="minorHAnsi" w:hAnsiTheme="minorHAnsi" w:cstheme="minorHAnsi"/>
                <w:spacing w:val="-15"/>
              </w:rPr>
              <w:t xml:space="preserve"> </w:t>
            </w:r>
            <w:r w:rsidRPr="00BA559A">
              <w:rPr>
                <w:rFonts w:asciiTheme="minorHAnsi" w:hAnsiTheme="minorHAnsi" w:cstheme="minorHAnsi"/>
              </w:rPr>
              <w:t>the</w:t>
            </w:r>
            <w:r w:rsidRPr="00BA559A">
              <w:rPr>
                <w:rFonts w:asciiTheme="minorHAnsi" w:hAnsiTheme="minorHAnsi" w:cstheme="minorHAnsi"/>
                <w:spacing w:val="-15"/>
              </w:rPr>
              <w:t xml:space="preserve"> </w:t>
            </w:r>
            <w:r w:rsidRPr="00BA559A">
              <w:rPr>
                <w:rFonts w:asciiTheme="minorHAnsi" w:hAnsiTheme="minorHAnsi" w:cstheme="minorHAnsi"/>
              </w:rPr>
              <w:t>not</w:t>
            </w:r>
            <w:r w:rsidRPr="00BA559A">
              <w:rPr>
                <w:rFonts w:asciiTheme="minorHAnsi" w:hAnsiTheme="minorHAnsi" w:cstheme="minorHAnsi"/>
                <w:spacing w:val="-15"/>
              </w:rPr>
              <w:t xml:space="preserve"> </w:t>
            </w:r>
            <w:r w:rsidRPr="00BA559A">
              <w:rPr>
                <w:rFonts w:asciiTheme="minorHAnsi" w:hAnsiTheme="minorHAnsi" w:cstheme="minorHAnsi"/>
              </w:rPr>
              <w:t>for profit</w:t>
            </w:r>
            <w:r w:rsidRPr="00BA559A">
              <w:rPr>
                <w:rFonts w:asciiTheme="minorHAnsi" w:hAnsiTheme="minorHAnsi" w:cstheme="minorHAnsi"/>
                <w:spacing w:val="-6"/>
              </w:rPr>
              <w:t xml:space="preserve"> </w:t>
            </w:r>
            <w:r w:rsidRPr="00BA559A">
              <w:rPr>
                <w:rFonts w:asciiTheme="minorHAnsi" w:hAnsiTheme="minorHAnsi" w:cstheme="minorHAnsi"/>
              </w:rPr>
              <w:t>and</w:t>
            </w:r>
            <w:r w:rsidRPr="00BA559A">
              <w:rPr>
                <w:rFonts w:asciiTheme="minorHAnsi" w:hAnsiTheme="minorHAnsi" w:cstheme="minorHAnsi"/>
                <w:spacing w:val="-6"/>
              </w:rPr>
              <w:t xml:space="preserve"> </w:t>
            </w:r>
            <w:r w:rsidRPr="00BA559A">
              <w:rPr>
                <w:rFonts w:asciiTheme="minorHAnsi" w:hAnsiTheme="minorHAnsi" w:cstheme="minorHAnsi"/>
              </w:rPr>
              <w:t>education</w:t>
            </w:r>
            <w:r w:rsidRPr="00BA559A">
              <w:rPr>
                <w:rFonts w:asciiTheme="minorHAnsi" w:hAnsiTheme="minorHAnsi" w:cstheme="minorHAnsi"/>
                <w:spacing w:val="-6"/>
              </w:rPr>
              <w:t xml:space="preserve"> </w:t>
            </w:r>
            <w:r w:rsidRPr="00BA559A">
              <w:rPr>
                <w:rFonts w:asciiTheme="minorHAnsi" w:hAnsiTheme="minorHAnsi" w:cstheme="minorHAnsi"/>
              </w:rPr>
              <w:t>industries</w:t>
            </w:r>
            <w:r w:rsidRPr="00BA559A">
              <w:rPr>
                <w:rFonts w:asciiTheme="minorHAnsi" w:hAnsiTheme="minorHAnsi" w:cstheme="minorHAnsi"/>
                <w:spacing w:val="-6"/>
              </w:rPr>
              <w:t xml:space="preserve"> </w:t>
            </w:r>
            <w:r w:rsidRPr="00BA559A">
              <w:rPr>
                <w:rFonts w:asciiTheme="minorHAnsi" w:hAnsiTheme="minorHAnsi" w:cstheme="minorHAnsi"/>
              </w:rPr>
              <w:t>and</w:t>
            </w:r>
            <w:r w:rsidRPr="00BA559A">
              <w:rPr>
                <w:rFonts w:asciiTheme="minorHAnsi" w:hAnsiTheme="minorHAnsi" w:cstheme="minorHAnsi"/>
                <w:spacing w:val="-6"/>
              </w:rPr>
              <w:t xml:space="preserve"> </w:t>
            </w:r>
            <w:r w:rsidRPr="00BA559A">
              <w:rPr>
                <w:rFonts w:asciiTheme="minorHAnsi" w:hAnsiTheme="minorHAnsi" w:cstheme="minorHAnsi"/>
              </w:rPr>
              <w:t>ensure</w:t>
            </w:r>
            <w:r w:rsidRPr="00BA559A">
              <w:rPr>
                <w:rFonts w:asciiTheme="minorHAnsi" w:hAnsiTheme="minorHAnsi" w:cstheme="minorHAnsi"/>
                <w:spacing w:val="-6"/>
              </w:rPr>
              <w:t xml:space="preserve"> </w:t>
            </w:r>
            <w:r w:rsidRPr="00BA559A">
              <w:rPr>
                <w:rFonts w:asciiTheme="minorHAnsi" w:hAnsiTheme="minorHAnsi" w:cstheme="minorHAnsi"/>
              </w:rPr>
              <w:t>appropriate</w:t>
            </w:r>
            <w:r w:rsidRPr="00BA559A">
              <w:rPr>
                <w:rFonts w:asciiTheme="minorHAnsi" w:hAnsiTheme="minorHAnsi" w:cstheme="minorHAnsi"/>
                <w:spacing w:val="-6"/>
              </w:rPr>
              <w:t xml:space="preserve"> </w:t>
            </w:r>
            <w:r w:rsidRPr="00BA559A">
              <w:rPr>
                <w:rFonts w:asciiTheme="minorHAnsi" w:hAnsiTheme="minorHAnsi" w:cstheme="minorHAnsi"/>
              </w:rPr>
              <w:t>policies</w:t>
            </w:r>
            <w:r w:rsidRPr="00BA559A">
              <w:rPr>
                <w:rFonts w:asciiTheme="minorHAnsi" w:hAnsiTheme="minorHAnsi" w:cstheme="minorHAnsi"/>
                <w:spacing w:val="-6"/>
              </w:rPr>
              <w:t xml:space="preserve"> </w:t>
            </w:r>
            <w:r w:rsidRPr="00BA559A">
              <w:rPr>
                <w:rFonts w:asciiTheme="minorHAnsi" w:hAnsiTheme="minorHAnsi" w:cstheme="minorHAnsi"/>
              </w:rPr>
              <w:t>have been developed which</w:t>
            </w:r>
            <w:r w:rsidRPr="00BA559A">
              <w:rPr>
                <w:rFonts w:asciiTheme="minorHAnsi" w:hAnsiTheme="minorHAnsi" w:cstheme="minorHAnsi"/>
                <w:spacing w:val="-6"/>
              </w:rPr>
              <w:t xml:space="preserve"> </w:t>
            </w:r>
            <w:r w:rsidRPr="00BA559A">
              <w:rPr>
                <w:rFonts w:asciiTheme="minorHAnsi" w:hAnsiTheme="minorHAnsi" w:cstheme="minorHAnsi"/>
              </w:rPr>
              <w:t>define</w:t>
            </w:r>
            <w:r w:rsidRPr="00BA559A">
              <w:rPr>
                <w:rFonts w:asciiTheme="minorHAnsi" w:hAnsiTheme="minorHAnsi" w:cstheme="minorHAnsi"/>
                <w:spacing w:val="-6"/>
              </w:rPr>
              <w:t xml:space="preserve"> </w:t>
            </w:r>
            <w:r w:rsidRPr="00BA559A">
              <w:rPr>
                <w:rFonts w:asciiTheme="minorHAnsi" w:hAnsiTheme="minorHAnsi" w:cstheme="minorHAnsi"/>
              </w:rPr>
              <w:t>the parameters within which the College should operate.</w:t>
            </w:r>
          </w:p>
        </w:tc>
        <w:tc>
          <w:tcPr>
            <w:tcW w:w="4450" w:type="dxa"/>
            <w:tcBorders>
              <w:top w:val="double" w:sz="4" w:space="0" w:color="808285"/>
              <w:bottom w:val="single" w:sz="4" w:space="0" w:color="808285"/>
            </w:tcBorders>
          </w:tcPr>
          <w:p w14:paraId="7F672FBC"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Minimal experience and unfamiliar with board-level responsibilities</w:t>
            </w:r>
          </w:p>
          <w:p w14:paraId="349F41F9"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Foundational understanding with limited application of skills at strategic level</w:t>
            </w:r>
          </w:p>
          <w:p w14:paraId="5CB2BEE7"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Capable practitioner with solid knowledge and able to make meaningful contributions</w:t>
            </w:r>
          </w:p>
          <w:p w14:paraId="3B2724C9" w14:textId="77777777"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Strong expertise with sectoral relevant and consistently applies insights to guide outcomes</w:t>
            </w:r>
          </w:p>
          <w:p w14:paraId="2828666A" w14:textId="42D61239" w:rsidR="00675847" w:rsidRPr="002C5F51" w:rsidRDefault="00675847"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Deep expertise with extensive board-level impact</w:t>
            </w:r>
          </w:p>
        </w:tc>
      </w:tr>
      <w:tr w:rsidR="00916446" w:rsidRPr="008B0B7C" w14:paraId="41D9B1D1" w14:textId="77777777" w:rsidTr="00993116">
        <w:trPr>
          <w:trHeight w:val="737"/>
        </w:trPr>
        <w:tc>
          <w:tcPr>
            <w:tcW w:w="10431" w:type="dxa"/>
            <w:gridSpan w:val="3"/>
            <w:tcBorders>
              <w:bottom w:val="double" w:sz="4" w:space="0" w:color="808285"/>
            </w:tcBorders>
          </w:tcPr>
          <w:p w14:paraId="37B75F15" w14:textId="77777777" w:rsidR="00916446" w:rsidRPr="00BA559A" w:rsidRDefault="00916446" w:rsidP="00D220A9">
            <w:pPr>
              <w:pStyle w:val="TableParagraph"/>
              <w:ind w:left="135"/>
              <w:rPr>
                <w:rFonts w:asciiTheme="minorHAnsi" w:hAnsiTheme="minorHAnsi" w:cstheme="minorHAnsi"/>
                <w:b/>
                <w:bCs/>
              </w:rPr>
            </w:pPr>
            <w:r w:rsidRPr="00BA559A">
              <w:rPr>
                <w:rFonts w:asciiTheme="minorHAnsi" w:hAnsiTheme="minorHAnsi" w:cstheme="minorHAnsi"/>
                <w:b/>
                <w:bCs/>
              </w:rPr>
              <w:t xml:space="preserve">Supporting comments </w:t>
            </w:r>
          </w:p>
          <w:p w14:paraId="4B34C0EA" w14:textId="6C5BF437" w:rsidR="00916446" w:rsidRPr="00BA559A" w:rsidRDefault="00916446" w:rsidP="008B0B7C">
            <w:pPr>
              <w:pStyle w:val="TableParagraph"/>
              <w:spacing w:line="276" w:lineRule="auto"/>
              <w:ind w:left="135"/>
              <w:rPr>
                <w:rFonts w:asciiTheme="minorHAnsi" w:hAnsiTheme="minorHAnsi" w:cstheme="minorHAnsi"/>
                <w:b/>
                <w:bCs/>
              </w:rPr>
            </w:pPr>
          </w:p>
        </w:tc>
      </w:tr>
      <w:tr w:rsidR="00916446" w14:paraId="2B2ED4E2" w14:textId="77777777" w:rsidTr="00993116">
        <w:trPr>
          <w:trHeight w:val="1895"/>
        </w:trPr>
        <w:tc>
          <w:tcPr>
            <w:tcW w:w="5981" w:type="dxa"/>
            <w:gridSpan w:val="2"/>
            <w:tcBorders>
              <w:top w:val="double" w:sz="4" w:space="0" w:color="808285"/>
              <w:bottom w:val="single" w:sz="4" w:space="0" w:color="808285"/>
            </w:tcBorders>
          </w:tcPr>
          <w:p w14:paraId="57EA2C77" w14:textId="77777777" w:rsidR="00916446" w:rsidRPr="00BA559A" w:rsidRDefault="00916446" w:rsidP="0071697C">
            <w:pPr>
              <w:pStyle w:val="TableParagraph"/>
              <w:spacing w:before="43"/>
              <w:ind w:left="80"/>
              <w:rPr>
                <w:rFonts w:asciiTheme="minorHAnsi" w:hAnsiTheme="minorHAnsi" w:cstheme="minorHAnsi"/>
                <w:b/>
                <w:bCs/>
              </w:rPr>
            </w:pPr>
            <w:r w:rsidRPr="00BA559A">
              <w:rPr>
                <w:rFonts w:asciiTheme="minorHAnsi" w:hAnsiTheme="minorHAnsi" w:cstheme="minorHAnsi"/>
                <w:b/>
                <w:bCs/>
              </w:rPr>
              <w:t>Financial</w:t>
            </w:r>
            <w:r w:rsidRPr="00BA559A">
              <w:rPr>
                <w:rFonts w:asciiTheme="minorHAnsi" w:hAnsiTheme="minorHAnsi" w:cstheme="minorHAnsi"/>
                <w:b/>
                <w:bCs/>
                <w:spacing w:val="6"/>
              </w:rPr>
              <w:t xml:space="preserve"> </w:t>
            </w:r>
            <w:r w:rsidRPr="00BA559A">
              <w:rPr>
                <w:rFonts w:asciiTheme="minorHAnsi" w:hAnsiTheme="minorHAnsi" w:cstheme="minorHAnsi"/>
                <w:b/>
                <w:bCs/>
                <w:spacing w:val="-2"/>
              </w:rPr>
              <w:t>Oversight</w:t>
            </w:r>
          </w:p>
          <w:p w14:paraId="012AE1BC" w14:textId="244721D8" w:rsidR="00916446" w:rsidRPr="00BA559A" w:rsidRDefault="00916446" w:rsidP="00D25EB0">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Knowledge and experience in accounting and/or financial management and the ability to analyse key financial statements.</w:t>
            </w:r>
          </w:p>
          <w:p w14:paraId="46CB4354" w14:textId="7448CB9A" w:rsidR="00D65D52" w:rsidRPr="00BA559A" w:rsidRDefault="00916446" w:rsidP="00043FF7">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 xml:space="preserve">Ability to critically assess financial viability and performance, contribute to strategic financial planning, oversee budgets and the efficient use of resources, and oversee funding arrangements and accountability. </w:t>
            </w:r>
          </w:p>
        </w:tc>
        <w:tc>
          <w:tcPr>
            <w:tcW w:w="4450" w:type="dxa"/>
            <w:tcBorders>
              <w:top w:val="double" w:sz="4" w:space="0" w:color="808285"/>
              <w:bottom w:val="single" w:sz="4" w:space="0" w:color="808285"/>
            </w:tcBorders>
          </w:tcPr>
          <w:p w14:paraId="0C2C45CD" w14:textId="77777777" w:rsidR="00916446" w:rsidRPr="002C5F51" w:rsidRDefault="00916446"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Minimal experience and unfamiliar with board-level responsibilities</w:t>
            </w:r>
          </w:p>
          <w:p w14:paraId="197E7529" w14:textId="77777777" w:rsidR="00916446" w:rsidRPr="002C5F51" w:rsidRDefault="00916446"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Foundational understanding with limited application of skills at strategic level</w:t>
            </w:r>
          </w:p>
          <w:p w14:paraId="23615567" w14:textId="77777777" w:rsidR="00916446" w:rsidRPr="002C5F51" w:rsidRDefault="00916446"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Capable practitioner with solid knowledge and able to make meaningful contributions</w:t>
            </w:r>
          </w:p>
          <w:p w14:paraId="27979A77" w14:textId="77777777" w:rsidR="00916446" w:rsidRPr="002C5F51" w:rsidRDefault="00916446"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Strong expertise with sectoral relevant and consistently applies insights to guide outcomes</w:t>
            </w:r>
          </w:p>
          <w:p w14:paraId="1DB7B1DB" w14:textId="12176C04" w:rsidR="00916446" w:rsidRPr="002C5F51" w:rsidRDefault="00916446" w:rsidP="00D25EB0">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Deep expertise with extensive board-level impact</w:t>
            </w:r>
          </w:p>
        </w:tc>
      </w:tr>
      <w:tr w:rsidR="00916446" w:rsidRPr="008B0B7C" w14:paraId="48ED457B" w14:textId="77777777" w:rsidTr="00993116">
        <w:trPr>
          <w:trHeight w:val="737"/>
        </w:trPr>
        <w:tc>
          <w:tcPr>
            <w:tcW w:w="10431" w:type="dxa"/>
            <w:gridSpan w:val="3"/>
            <w:tcBorders>
              <w:bottom w:val="double" w:sz="4" w:space="0" w:color="808285"/>
            </w:tcBorders>
          </w:tcPr>
          <w:p w14:paraId="6A192033" w14:textId="77777777" w:rsidR="00916446" w:rsidRPr="00BA559A" w:rsidRDefault="00916446" w:rsidP="00D220A9">
            <w:pPr>
              <w:pStyle w:val="TableParagraph"/>
              <w:ind w:left="135"/>
              <w:rPr>
                <w:rFonts w:asciiTheme="minorHAnsi" w:hAnsiTheme="minorHAnsi" w:cstheme="minorHAnsi"/>
                <w:b/>
                <w:bCs/>
              </w:rPr>
            </w:pPr>
            <w:r w:rsidRPr="00BA559A">
              <w:rPr>
                <w:rFonts w:asciiTheme="minorHAnsi" w:hAnsiTheme="minorHAnsi" w:cstheme="minorHAnsi"/>
                <w:b/>
                <w:bCs/>
              </w:rPr>
              <w:t>Supporting comments</w:t>
            </w:r>
          </w:p>
          <w:p w14:paraId="0ED2D2CA" w14:textId="365A19BD" w:rsidR="00916446" w:rsidRPr="00BA559A" w:rsidRDefault="00916446" w:rsidP="008B0B7C">
            <w:pPr>
              <w:pStyle w:val="TableParagraph"/>
              <w:spacing w:line="276" w:lineRule="auto"/>
              <w:ind w:left="135"/>
              <w:rPr>
                <w:rFonts w:asciiTheme="minorHAnsi" w:hAnsiTheme="minorHAnsi" w:cstheme="minorHAnsi"/>
                <w:b/>
                <w:bCs/>
              </w:rPr>
            </w:pPr>
          </w:p>
        </w:tc>
      </w:tr>
      <w:tr w:rsidR="00074595" w14:paraId="4BFE9AC0" w14:textId="77777777" w:rsidTr="00993116">
        <w:trPr>
          <w:trHeight w:val="834"/>
        </w:trPr>
        <w:tc>
          <w:tcPr>
            <w:tcW w:w="1870" w:type="dxa"/>
            <w:tcBorders>
              <w:top w:val="double" w:sz="4" w:space="0" w:color="808285"/>
              <w:bottom w:val="single" w:sz="4" w:space="0" w:color="808285"/>
            </w:tcBorders>
          </w:tcPr>
          <w:p w14:paraId="1C15684D" w14:textId="0FB002DA" w:rsidR="00074595" w:rsidRPr="00BA559A" w:rsidRDefault="00074595" w:rsidP="0071697C">
            <w:pPr>
              <w:pStyle w:val="TableParagraph"/>
              <w:spacing w:before="77" w:line="192" w:lineRule="auto"/>
              <w:ind w:left="80"/>
              <w:rPr>
                <w:rFonts w:asciiTheme="minorHAnsi" w:hAnsiTheme="minorHAnsi" w:cstheme="minorHAnsi"/>
                <w:b/>
                <w:bCs/>
              </w:rPr>
            </w:pPr>
            <w:r w:rsidRPr="00BA559A">
              <w:rPr>
                <w:rFonts w:asciiTheme="minorHAnsi" w:hAnsiTheme="minorHAnsi" w:cstheme="minorHAnsi"/>
                <w:b/>
                <w:bCs/>
              </w:rPr>
              <w:t>Innovation and Growth</w:t>
            </w:r>
          </w:p>
        </w:tc>
        <w:tc>
          <w:tcPr>
            <w:tcW w:w="4111" w:type="dxa"/>
            <w:tcBorders>
              <w:top w:val="double" w:sz="4" w:space="0" w:color="808285"/>
              <w:bottom w:val="single" w:sz="4" w:space="0" w:color="808285"/>
            </w:tcBorders>
          </w:tcPr>
          <w:p w14:paraId="728E068E" w14:textId="77777777" w:rsidR="00675847" w:rsidRPr="00BA559A" w:rsidRDefault="00675847" w:rsidP="00675847">
            <w:pPr>
              <w:pStyle w:val="TableParagraph"/>
              <w:numPr>
                <w:ilvl w:val="0"/>
                <w:numId w:val="9"/>
              </w:numPr>
              <w:spacing w:line="264" w:lineRule="auto"/>
              <w:ind w:left="418" w:right="145"/>
              <w:rPr>
                <w:rFonts w:asciiTheme="minorHAnsi" w:hAnsiTheme="minorHAnsi" w:cstheme="minorHAnsi"/>
              </w:rPr>
            </w:pPr>
            <w:r w:rsidRPr="00BA559A">
              <w:rPr>
                <w:rFonts w:asciiTheme="minorHAnsi" w:hAnsiTheme="minorHAnsi" w:cstheme="minorHAnsi"/>
              </w:rPr>
              <w:t xml:space="preserve">Knowledge and experience of defining and setting organisational strategies in relation to innovation and growth. </w:t>
            </w:r>
          </w:p>
          <w:p w14:paraId="7C4F005A" w14:textId="0BAA8051" w:rsidR="0048350C" w:rsidRPr="0048350C" w:rsidRDefault="00675847" w:rsidP="0048350C">
            <w:pPr>
              <w:pStyle w:val="TableParagraph"/>
              <w:numPr>
                <w:ilvl w:val="0"/>
                <w:numId w:val="9"/>
              </w:numPr>
              <w:spacing w:before="69" w:line="264" w:lineRule="auto"/>
              <w:ind w:left="418" w:right="20"/>
              <w:rPr>
                <w:rFonts w:asciiTheme="minorHAnsi" w:hAnsiTheme="minorHAnsi" w:cstheme="minorHAnsi"/>
              </w:rPr>
            </w:pPr>
            <w:r w:rsidRPr="00BA559A">
              <w:rPr>
                <w:rFonts w:asciiTheme="minorHAnsi" w:hAnsiTheme="minorHAnsi" w:cstheme="minorHAnsi"/>
              </w:rPr>
              <w:t>Knowledge and experience of creating new income streams and growing existing income through sound strategy and understanding of risk management.</w:t>
            </w:r>
          </w:p>
        </w:tc>
        <w:tc>
          <w:tcPr>
            <w:tcW w:w="4450" w:type="dxa"/>
            <w:tcBorders>
              <w:top w:val="double" w:sz="4" w:space="0" w:color="808285"/>
              <w:bottom w:val="single" w:sz="4" w:space="0" w:color="808285"/>
            </w:tcBorders>
          </w:tcPr>
          <w:p w14:paraId="1634541C" w14:textId="77777777" w:rsidR="00074595" w:rsidRPr="002C5F51" w:rsidRDefault="00074595" w:rsidP="00074595">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Minimal experience and unfamiliar with board-level responsibilities</w:t>
            </w:r>
          </w:p>
          <w:p w14:paraId="708B7243" w14:textId="77777777" w:rsidR="00074595" w:rsidRPr="002C5F51" w:rsidRDefault="00074595" w:rsidP="00074595">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Foundational understanding with limited application of skills at strategic level</w:t>
            </w:r>
          </w:p>
          <w:p w14:paraId="30AB681B" w14:textId="77777777" w:rsidR="00074595" w:rsidRPr="002C5F51" w:rsidRDefault="00074595" w:rsidP="00074595">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Capable practitioner with solid knowledge and able to make meaningful contributions</w:t>
            </w:r>
          </w:p>
          <w:p w14:paraId="3AC59FB6" w14:textId="77777777" w:rsidR="00074595" w:rsidRPr="002C5F51" w:rsidRDefault="00074595" w:rsidP="00074595">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Strong expertise with sectoral relevant and consistently applies insights to guide outcomes</w:t>
            </w:r>
          </w:p>
          <w:p w14:paraId="7DCD673D" w14:textId="4A8CE308" w:rsidR="00074595" w:rsidRPr="002C5F51" w:rsidRDefault="00074595" w:rsidP="00074595">
            <w:pPr>
              <w:pStyle w:val="ListParagraph"/>
              <w:widowControl/>
              <w:numPr>
                <w:ilvl w:val="0"/>
                <w:numId w:val="7"/>
              </w:numPr>
              <w:autoSpaceDE/>
              <w:autoSpaceDN/>
              <w:ind w:left="368" w:right="202"/>
              <w:rPr>
                <w:rFonts w:asciiTheme="minorHAnsi" w:hAnsiTheme="minorHAnsi" w:cstheme="minorHAnsi"/>
                <w:sz w:val="16"/>
                <w:szCs w:val="16"/>
              </w:rPr>
            </w:pPr>
            <w:r w:rsidRPr="002C5F51">
              <w:rPr>
                <w:rFonts w:asciiTheme="minorHAnsi" w:hAnsiTheme="minorHAnsi" w:cstheme="minorHAnsi"/>
                <w:sz w:val="16"/>
                <w:szCs w:val="16"/>
              </w:rPr>
              <w:t>Deep expertise with extensive board-level impact</w:t>
            </w:r>
          </w:p>
        </w:tc>
      </w:tr>
      <w:tr w:rsidR="00D65D52" w14:paraId="5BC2006A" w14:textId="77777777" w:rsidTr="005C0AFB">
        <w:trPr>
          <w:trHeight w:val="737"/>
        </w:trPr>
        <w:tc>
          <w:tcPr>
            <w:tcW w:w="10431" w:type="dxa"/>
            <w:gridSpan w:val="3"/>
            <w:tcBorders>
              <w:bottom w:val="double" w:sz="4" w:space="0" w:color="808285"/>
            </w:tcBorders>
          </w:tcPr>
          <w:p w14:paraId="52C3B202" w14:textId="77777777" w:rsidR="00D65D52" w:rsidRPr="00BA559A" w:rsidRDefault="00D65D52" w:rsidP="00D65D52">
            <w:pPr>
              <w:pStyle w:val="TableParagraph"/>
              <w:ind w:left="135"/>
              <w:rPr>
                <w:rFonts w:asciiTheme="minorHAnsi" w:hAnsiTheme="minorHAnsi" w:cstheme="minorHAnsi"/>
              </w:rPr>
            </w:pPr>
            <w:r w:rsidRPr="00BA559A">
              <w:rPr>
                <w:rFonts w:asciiTheme="minorHAnsi" w:hAnsiTheme="minorHAnsi" w:cstheme="minorHAnsi"/>
                <w:b/>
                <w:bCs/>
              </w:rPr>
              <w:lastRenderedPageBreak/>
              <w:t>Supporting</w:t>
            </w:r>
            <w:r w:rsidRPr="00BA559A">
              <w:rPr>
                <w:rFonts w:asciiTheme="minorHAnsi" w:hAnsiTheme="minorHAnsi" w:cstheme="minorHAnsi"/>
              </w:rPr>
              <w:t xml:space="preserve"> </w:t>
            </w:r>
            <w:r w:rsidRPr="00BA559A">
              <w:rPr>
                <w:rFonts w:asciiTheme="minorHAnsi" w:hAnsiTheme="minorHAnsi" w:cstheme="minorHAnsi"/>
                <w:b/>
                <w:bCs/>
              </w:rPr>
              <w:t>comments</w:t>
            </w:r>
          </w:p>
          <w:p w14:paraId="1B63B922" w14:textId="182E2668" w:rsidR="00D65D52" w:rsidRPr="00BA559A" w:rsidRDefault="00D65D52" w:rsidP="005C0AFB">
            <w:pPr>
              <w:pStyle w:val="TableParagraph"/>
              <w:spacing w:line="276" w:lineRule="auto"/>
              <w:ind w:left="135"/>
              <w:rPr>
                <w:rFonts w:asciiTheme="minorHAnsi" w:hAnsiTheme="minorHAnsi" w:cstheme="minorHAnsi"/>
              </w:rPr>
            </w:pPr>
          </w:p>
        </w:tc>
      </w:tr>
      <w:tr w:rsidR="00D65D52" w14:paraId="519F908D" w14:textId="77777777" w:rsidTr="002C5F51">
        <w:trPr>
          <w:trHeight w:val="834"/>
        </w:trPr>
        <w:tc>
          <w:tcPr>
            <w:tcW w:w="5981" w:type="dxa"/>
            <w:gridSpan w:val="2"/>
            <w:tcBorders>
              <w:top w:val="single" w:sz="4" w:space="0" w:color="808285"/>
              <w:bottom w:val="single" w:sz="4" w:space="0" w:color="808285"/>
            </w:tcBorders>
          </w:tcPr>
          <w:p w14:paraId="2B07A23F" w14:textId="6D07A209" w:rsidR="00D65D52" w:rsidRPr="00BA559A" w:rsidRDefault="00D65D52" w:rsidP="0071697C">
            <w:pPr>
              <w:pStyle w:val="TableParagraph"/>
              <w:spacing w:before="77" w:line="192" w:lineRule="auto"/>
              <w:ind w:left="80"/>
              <w:rPr>
                <w:rFonts w:asciiTheme="minorHAnsi" w:hAnsiTheme="minorHAnsi" w:cstheme="minorHAnsi"/>
                <w:b/>
                <w:bCs/>
              </w:rPr>
            </w:pPr>
            <w:r w:rsidRPr="00BA559A">
              <w:rPr>
                <w:rFonts w:asciiTheme="minorHAnsi" w:hAnsiTheme="minorHAnsi" w:cstheme="minorHAnsi"/>
                <w:b/>
                <w:bCs/>
              </w:rPr>
              <w:t>Risk</w:t>
            </w:r>
            <w:r w:rsidRPr="00BA559A">
              <w:rPr>
                <w:rFonts w:asciiTheme="minorHAnsi" w:hAnsiTheme="minorHAnsi" w:cstheme="minorHAnsi"/>
                <w:b/>
                <w:bCs/>
                <w:spacing w:val="-9"/>
              </w:rPr>
              <w:t xml:space="preserve"> </w:t>
            </w:r>
            <w:r w:rsidRPr="00BA559A">
              <w:rPr>
                <w:rFonts w:asciiTheme="minorHAnsi" w:hAnsiTheme="minorHAnsi" w:cstheme="minorHAnsi"/>
                <w:b/>
                <w:bCs/>
              </w:rPr>
              <w:t>and</w:t>
            </w:r>
            <w:r w:rsidRPr="00BA559A">
              <w:rPr>
                <w:rFonts w:asciiTheme="minorHAnsi" w:hAnsiTheme="minorHAnsi" w:cstheme="minorHAnsi"/>
                <w:b/>
                <w:bCs/>
                <w:spacing w:val="-9"/>
              </w:rPr>
              <w:t xml:space="preserve"> </w:t>
            </w:r>
            <w:r w:rsidRPr="00BA559A">
              <w:rPr>
                <w:rFonts w:asciiTheme="minorHAnsi" w:hAnsiTheme="minorHAnsi" w:cstheme="minorHAnsi"/>
                <w:b/>
                <w:bCs/>
              </w:rPr>
              <w:t>Compliance</w:t>
            </w:r>
            <w:r w:rsidRPr="00BA559A">
              <w:rPr>
                <w:rFonts w:asciiTheme="minorHAnsi" w:hAnsiTheme="minorHAnsi" w:cstheme="minorHAnsi"/>
                <w:b/>
                <w:bCs/>
                <w:spacing w:val="40"/>
              </w:rPr>
              <w:t xml:space="preserve"> </w:t>
            </w:r>
            <w:r w:rsidRPr="00BA559A">
              <w:rPr>
                <w:rFonts w:asciiTheme="minorHAnsi" w:hAnsiTheme="minorHAnsi" w:cstheme="minorHAnsi"/>
                <w:b/>
                <w:bCs/>
                <w:spacing w:val="-2"/>
              </w:rPr>
              <w:t>Oversight</w:t>
            </w:r>
          </w:p>
          <w:p w14:paraId="502ADDF9" w14:textId="5F4667C4" w:rsidR="00D65D52" w:rsidRPr="00BA559A" w:rsidRDefault="00D65D52" w:rsidP="00EB7BD1">
            <w:pPr>
              <w:pStyle w:val="TableParagraph"/>
              <w:numPr>
                <w:ilvl w:val="0"/>
                <w:numId w:val="9"/>
              </w:numPr>
              <w:spacing w:before="69" w:line="264" w:lineRule="auto"/>
              <w:ind w:left="418" w:right="20"/>
              <w:rPr>
                <w:rFonts w:asciiTheme="minorHAnsi" w:hAnsiTheme="minorHAnsi" w:cstheme="minorHAnsi"/>
              </w:rPr>
            </w:pPr>
            <w:r w:rsidRPr="00BA559A">
              <w:rPr>
                <w:rFonts w:asciiTheme="minorHAnsi" w:hAnsiTheme="minorHAnsi" w:cstheme="minorHAnsi"/>
              </w:rPr>
              <w:t xml:space="preserve">Ability to identify key risks to the College in a wide range of areas. </w:t>
            </w:r>
          </w:p>
          <w:p w14:paraId="043EF1C9" w14:textId="08E4E4D1" w:rsidR="00D65D52" w:rsidRPr="00BA559A" w:rsidRDefault="00D65D52" w:rsidP="00EB7BD1">
            <w:pPr>
              <w:pStyle w:val="TableParagraph"/>
              <w:numPr>
                <w:ilvl w:val="0"/>
                <w:numId w:val="9"/>
              </w:numPr>
              <w:spacing w:before="69" w:line="264" w:lineRule="auto"/>
              <w:ind w:left="418" w:right="20"/>
              <w:rPr>
                <w:rFonts w:asciiTheme="minorHAnsi" w:hAnsiTheme="minorHAnsi" w:cstheme="minorHAnsi"/>
              </w:rPr>
            </w:pPr>
            <w:r w:rsidRPr="00BA559A">
              <w:rPr>
                <w:rFonts w:asciiTheme="minorHAnsi" w:hAnsiTheme="minorHAnsi" w:cstheme="minorHAnsi"/>
              </w:rPr>
              <w:t>Ability to monitor risk and compliance management frameworks and systems.</w:t>
            </w:r>
          </w:p>
        </w:tc>
        <w:tc>
          <w:tcPr>
            <w:tcW w:w="4450" w:type="dxa"/>
            <w:tcBorders>
              <w:top w:val="single" w:sz="4" w:space="0" w:color="808285"/>
              <w:bottom w:val="single" w:sz="4" w:space="0" w:color="808285"/>
            </w:tcBorders>
          </w:tcPr>
          <w:p w14:paraId="3249CCAE" w14:textId="77777777" w:rsidR="00D65D52" w:rsidRPr="00043FF7" w:rsidRDefault="00D65D52" w:rsidP="0024740C">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543DF172" w14:textId="77777777" w:rsidR="00D65D52" w:rsidRPr="00043FF7" w:rsidRDefault="00D65D52" w:rsidP="0024740C">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67649221" w14:textId="77777777" w:rsidR="00D65D52" w:rsidRPr="00043FF7" w:rsidRDefault="00D65D52" w:rsidP="0024740C">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1846F586" w14:textId="77777777" w:rsidR="00D65D52" w:rsidRPr="00043FF7" w:rsidRDefault="00D65D52" w:rsidP="0024740C">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716BDA38" w14:textId="7545E0FB" w:rsidR="00D65D52" w:rsidRPr="00043FF7" w:rsidRDefault="00D65D52" w:rsidP="0024740C">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D65D52" w14:paraId="245531EE" w14:textId="77777777" w:rsidTr="005C0AFB">
        <w:trPr>
          <w:trHeight w:val="737"/>
        </w:trPr>
        <w:tc>
          <w:tcPr>
            <w:tcW w:w="10431" w:type="dxa"/>
            <w:gridSpan w:val="3"/>
            <w:tcBorders>
              <w:bottom w:val="double" w:sz="4" w:space="0" w:color="808285"/>
            </w:tcBorders>
          </w:tcPr>
          <w:p w14:paraId="3FF0F1D3" w14:textId="77777777" w:rsidR="00D65D52" w:rsidRPr="00BA559A" w:rsidRDefault="00D65D52" w:rsidP="00D220A9">
            <w:pPr>
              <w:pStyle w:val="TableParagraph"/>
              <w:ind w:left="135"/>
              <w:rPr>
                <w:rFonts w:asciiTheme="minorHAnsi" w:hAnsiTheme="minorHAnsi" w:cstheme="minorHAnsi"/>
                <w:b/>
                <w:bCs/>
              </w:rPr>
            </w:pPr>
            <w:r w:rsidRPr="00BA559A">
              <w:rPr>
                <w:rFonts w:asciiTheme="minorHAnsi" w:hAnsiTheme="minorHAnsi" w:cstheme="minorHAnsi"/>
                <w:b/>
                <w:bCs/>
              </w:rPr>
              <w:t xml:space="preserve">Supporting comments </w:t>
            </w:r>
          </w:p>
          <w:p w14:paraId="1E46FC99" w14:textId="53FF0458" w:rsidR="00D65D52" w:rsidRPr="00BA559A" w:rsidRDefault="00D65D52" w:rsidP="005C0AFB">
            <w:pPr>
              <w:pStyle w:val="TableParagraph"/>
              <w:spacing w:line="276" w:lineRule="auto"/>
              <w:ind w:left="135"/>
              <w:rPr>
                <w:rFonts w:asciiTheme="minorHAnsi" w:hAnsiTheme="minorHAnsi" w:cstheme="minorHAnsi"/>
              </w:rPr>
            </w:pPr>
          </w:p>
        </w:tc>
      </w:tr>
      <w:tr w:rsidR="009A2586" w14:paraId="3FE59A7A" w14:textId="77777777" w:rsidTr="00993116">
        <w:trPr>
          <w:trHeight w:val="576"/>
        </w:trPr>
        <w:tc>
          <w:tcPr>
            <w:tcW w:w="5981" w:type="dxa"/>
            <w:gridSpan w:val="2"/>
            <w:tcBorders>
              <w:top w:val="double" w:sz="4" w:space="0" w:color="808285"/>
              <w:bottom w:val="single" w:sz="4" w:space="0" w:color="808285"/>
            </w:tcBorders>
          </w:tcPr>
          <w:p w14:paraId="0C04EC01" w14:textId="77777777" w:rsidR="009A2586" w:rsidRPr="00BA559A" w:rsidRDefault="009A2586" w:rsidP="005919FA">
            <w:pPr>
              <w:pStyle w:val="TableParagraph"/>
              <w:spacing w:before="43"/>
              <w:ind w:left="80"/>
              <w:rPr>
                <w:rFonts w:asciiTheme="minorHAnsi" w:hAnsiTheme="minorHAnsi" w:cstheme="minorHAnsi"/>
                <w:b/>
                <w:bCs/>
              </w:rPr>
            </w:pPr>
            <w:r w:rsidRPr="00BA559A">
              <w:rPr>
                <w:rFonts w:asciiTheme="minorHAnsi" w:hAnsiTheme="minorHAnsi" w:cstheme="minorHAnsi"/>
                <w:b/>
                <w:bCs/>
              </w:rPr>
              <w:t>Commercial</w:t>
            </w:r>
            <w:r w:rsidRPr="00BA559A">
              <w:rPr>
                <w:rFonts w:asciiTheme="minorHAnsi" w:hAnsiTheme="minorHAnsi" w:cstheme="minorHAnsi"/>
                <w:b/>
                <w:bCs/>
                <w:spacing w:val="1"/>
              </w:rPr>
              <w:t xml:space="preserve"> </w:t>
            </w:r>
            <w:r w:rsidRPr="00BA559A">
              <w:rPr>
                <w:rFonts w:asciiTheme="minorHAnsi" w:hAnsiTheme="minorHAnsi" w:cstheme="minorHAnsi"/>
                <w:b/>
                <w:bCs/>
                <w:spacing w:val="-2"/>
              </w:rPr>
              <w:t>Experience</w:t>
            </w:r>
          </w:p>
          <w:p w14:paraId="7C0DAFC8" w14:textId="481C9820" w:rsidR="009A2586" w:rsidRPr="00BA559A" w:rsidRDefault="009A2586" w:rsidP="005919FA">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A broad range of successful commercial and business experience, preferably in the small to medium enterprise or not for profit context.</w:t>
            </w:r>
          </w:p>
        </w:tc>
        <w:tc>
          <w:tcPr>
            <w:tcW w:w="4450" w:type="dxa"/>
            <w:tcBorders>
              <w:top w:val="double" w:sz="4" w:space="0" w:color="808285"/>
              <w:bottom w:val="single" w:sz="4" w:space="0" w:color="808285"/>
            </w:tcBorders>
          </w:tcPr>
          <w:p w14:paraId="341D7FCC" w14:textId="77777777" w:rsidR="009A2586" w:rsidRPr="00043FF7" w:rsidRDefault="009A2586"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6ABC7D90" w14:textId="77777777" w:rsidR="009A2586" w:rsidRPr="00043FF7" w:rsidRDefault="009A2586"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5C29EFF4" w14:textId="77777777" w:rsidR="009A2586" w:rsidRPr="00043FF7" w:rsidRDefault="009A2586"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4FE73A08" w14:textId="77777777" w:rsidR="009A2586" w:rsidRPr="00043FF7" w:rsidRDefault="009A2586"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74AA2F4D" w14:textId="77777777" w:rsidR="009A2586" w:rsidRPr="00043FF7" w:rsidRDefault="009A2586"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9A2586" w14:paraId="18169813" w14:textId="77777777" w:rsidTr="005C0AFB">
        <w:trPr>
          <w:trHeight w:val="737"/>
        </w:trPr>
        <w:tc>
          <w:tcPr>
            <w:tcW w:w="10431" w:type="dxa"/>
            <w:gridSpan w:val="3"/>
            <w:tcBorders>
              <w:bottom w:val="double" w:sz="4" w:space="0" w:color="808285"/>
            </w:tcBorders>
          </w:tcPr>
          <w:p w14:paraId="1544FAA0" w14:textId="77777777" w:rsidR="009A2586" w:rsidRPr="00BA559A" w:rsidRDefault="009A2586" w:rsidP="005919FA">
            <w:pPr>
              <w:pStyle w:val="TableParagraph"/>
              <w:ind w:left="135"/>
              <w:rPr>
                <w:rFonts w:asciiTheme="minorHAnsi" w:hAnsiTheme="minorHAnsi" w:cstheme="minorHAnsi"/>
                <w:b/>
                <w:bCs/>
              </w:rPr>
            </w:pPr>
            <w:r w:rsidRPr="00BA559A">
              <w:rPr>
                <w:rFonts w:asciiTheme="minorHAnsi" w:hAnsiTheme="minorHAnsi" w:cstheme="minorHAnsi"/>
                <w:b/>
                <w:bCs/>
              </w:rPr>
              <w:t xml:space="preserve">Supporting comments </w:t>
            </w:r>
          </w:p>
          <w:p w14:paraId="29D62A04" w14:textId="595100C4" w:rsidR="009A2586" w:rsidRPr="00BA559A" w:rsidRDefault="009A2586" w:rsidP="005C0AFB">
            <w:pPr>
              <w:pStyle w:val="TableParagraph"/>
              <w:spacing w:line="276" w:lineRule="auto"/>
              <w:ind w:left="135"/>
              <w:rPr>
                <w:rFonts w:asciiTheme="minorHAnsi" w:hAnsiTheme="minorHAnsi" w:cstheme="minorHAnsi"/>
              </w:rPr>
            </w:pPr>
          </w:p>
        </w:tc>
      </w:tr>
      <w:tr w:rsidR="005C0AFB" w14:paraId="54DC8676" w14:textId="77777777" w:rsidTr="00993116">
        <w:trPr>
          <w:trHeight w:val="1126"/>
        </w:trPr>
        <w:tc>
          <w:tcPr>
            <w:tcW w:w="5981" w:type="dxa"/>
            <w:gridSpan w:val="2"/>
            <w:tcBorders>
              <w:top w:val="double" w:sz="4" w:space="0" w:color="808285"/>
              <w:bottom w:val="single" w:sz="4" w:space="0" w:color="808285"/>
            </w:tcBorders>
          </w:tcPr>
          <w:p w14:paraId="60AC4E9E" w14:textId="77777777" w:rsidR="005C0AFB" w:rsidRPr="00BA559A" w:rsidRDefault="005C0AFB" w:rsidP="005C0AFB">
            <w:pPr>
              <w:pStyle w:val="TableParagraph"/>
              <w:spacing w:before="78" w:line="192" w:lineRule="auto"/>
              <w:ind w:left="80"/>
              <w:rPr>
                <w:rFonts w:asciiTheme="minorHAnsi" w:hAnsiTheme="minorHAnsi" w:cstheme="minorHAnsi"/>
                <w:b/>
                <w:bCs/>
              </w:rPr>
            </w:pPr>
            <w:r w:rsidRPr="00BA559A">
              <w:rPr>
                <w:rFonts w:asciiTheme="minorHAnsi" w:hAnsiTheme="minorHAnsi" w:cstheme="minorHAnsi"/>
                <w:b/>
                <w:bCs/>
              </w:rPr>
              <w:t>Network</w:t>
            </w:r>
            <w:r w:rsidRPr="00BA559A">
              <w:rPr>
                <w:rFonts w:asciiTheme="minorHAnsi" w:hAnsiTheme="minorHAnsi" w:cstheme="minorHAnsi"/>
                <w:b/>
                <w:bCs/>
                <w:spacing w:val="-10"/>
              </w:rPr>
              <w:t xml:space="preserve"> </w:t>
            </w:r>
            <w:r w:rsidRPr="00BA559A">
              <w:rPr>
                <w:rFonts w:asciiTheme="minorHAnsi" w:hAnsiTheme="minorHAnsi" w:cstheme="minorHAnsi"/>
                <w:b/>
                <w:bCs/>
              </w:rPr>
              <w:t>of</w:t>
            </w:r>
            <w:r w:rsidRPr="00BA559A">
              <w:rPr>
                <w:rFonts w:asciiTheme="minorHAnsi" w:hAnsiTheme="minorHAnsi" w:cstheme="minorHAnsi"/>
                <w:b/>
                <w:bCs/>
                <w:spacing w:val="-9"/>
              </w:rPr>
              <w:t xml:space="preserve"> </w:t>
            </w:r>
            <w:r w:rsidRPr="00BA559A">
              <w:rPr>
                <w:rFonts w:asciiTheme="minorHAnsi" w:hAnsiTheme="minorHAnsi" w:cstheme="minorHAnsi"/>
                <w:b/>
                <w:bCs/>
              </w:rPr>
              <w:t>useful</w:t>
            </w:r>
            <w:r w:rsidRPr="00BA559A">
              <w:rPr>
                <w:rFonts w:asciiTheme="minorHAnsi" w:hAnsiTheme="minorHAnsi" w:cstheme="minorHAnsi"/>
                <w:b/>
                <w:bCs/>
                <w:spacing w:val="40"/>
              </w:rPr>
              <w:t xml:space="preserve"> </w:t>
            </w:r>
            <w:r w:rsidRPr="00BA559A">
              <w:rPr>
                <w:rFonts w:asciiTheme="minorHAnsi" w:hAnsiTheme="minorHAnsi" w:cstheme="minorHAnsi"/>
                <w:b/>
                <w:bCs/>
                <w:spacing w:val="-2"/>
              </w:rPr>
              <w:t>relationships</w:t>
            </w:r>
          </w:p>
          <w:p w14:paraId="4D50EA20" w14:textId="77777777" w:rsidR="005C0AFB" w:rsidRPr="00BA559A" w:rsidRDefault="005C0AFB" w:rsidP="005C0AFB">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 xml:space="preserve">High-level reputation with, and useful networks in, government and other key stakeholder groups, and the ability to effectively engage and communicate with those networks to achieve outcomes beneficial to the College. </w:t>
            </w:r>
          </w:p>
          <w:p w14:paraId="3432A897" w14:textId="77777777" w:rsidR="005C0AFB" w:rsidRPr="00BA559A" w:rsidRDefault="005C0AFB" w:rsidP="005C0AFB">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Knowledge of, and successful experience in, establishing mutually beneficial partnerships with NFP and commercial businesses.</w:t>
            </w:r>
          </w:p>
        </w:tc>
        <w:tc>
          <w:tcPr>
            <w:tcW w:w="4450" w:type="dxa"/>
            <w:tcBorders>
              <w:top w:val="double" w:sz="4" w:space="0" w:color="808285"/>
              <w:bottom w:val="single" w:sz="4" w:space="0" w:color="808285"/>
            </w:tcBorders>
          </w:tcPr>
          <w:p w14:paraId="40A5BADE"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30FEA639"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343BAECD"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378FC661"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3A8D2BF7" w14:textId="416E17B1"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5C0AFB" w14:paraId="777D1537" w14:textId="77777777" w:rsidTr="008A5CFA">
        <w:trPr>
          <w:trHeight w:val="737"/>
        </w:trPr>
        <w:tc>
          <w:tcPr>
            <w:tcW w:w="10431" w:type="dxa"/>
            <w:gridSpan w:val="3"/>
            <w:tcBorders>
              <w:top w:val="single" w:sz="4" w:space="0" w:color="808285"/>
              <w:bottom w:val="double" w:sz="4" w:space="0" w:color="808285"/>
            </w:tcBorders>
          </w:tcPr>
          <w:p w14:paraId="2B1F2DA4" w14:textId="77777777" w:rsidR="005C0AFB" w:rsidRPr="00BA559A" w:rsidRDefault="005C0AFB" w:rsidP="005C0AFB">
            <w:pPr>
              <w:pStyle w:val="TableParagraph"/>
              <w:ind w:left="135"/>
              <w:rPr>
                <w:rFonts w:asciiTheme="minorHAnsi" w:hAnsiTheme="minorHAnsi" w:cstheme="minorHAnsi"/>
                <w:b/>
                <w:bCs/>
              </w:rPr>
            </w:pPr>
            <w:r w:rsidRPr="00BA559A">
              <w:rPr>
                <w:rFonts w:asciiTheme="minorHAnsi" w:hAnsiTheme="minorHAnsi" w:cstheme="minorHAnsi"/>
                <w:b/>
                <w:bCs/>
              </w:rPr>
              <w:t xml:space="preserve">Supporting comments </w:t>
            </w:r>
          </w:p>
          <w:p w14:paraId="6626BF12" w14:textId="77777777" w:rsidR="005C0AFB" w:rsidRPr="00BA559A" w:rsidRDefault="005C0AFB" w:rsidP="008A5CFA">
            <w:pPr>
              <w:pStyle w:val="TableParagraph"/>
              <w:spacing w:line="276" w:lineRule="auto"/>
              <w:ind w:left="135"/>
              <w:rPr>
                <w:rFonts w:asciiTheme="minorHAnsi" w:hAnsiTheme="minorHAnsi" w:cstheme="minorHAnsi"/>
              </w:rPr>
            </w:pPr>
          </w:p>
        </w:tc>
      </w:tr>
      <w:tr w:rsidR="005C0AFB" w14:paraId="5BB20396" w14:textId="77777777" w:rsidTr="00C949FF">
        <w:trPr>
          <w:trHeight w:val="1111"/>
        </w:trPr>
        <w:tc>
          <w:tcPr>
            <w:tcW w:w="5981" w:type="dxa"/>
            <w:gridSpan w:val="2"/>
            <w:tcBorders>
              <w:top w:val="double" w:sz="4" w:space="0" w:color="808285"/>
              <w:bottom w:val="single" w:sz="4" w:space="0" w:color="808285"/>
            </w:tcBorders>
          </w:tcPr>
          <w:p w14:paraId="26495E79" w14:textId="4DFB82EA" w:rsidR="005C0AFB" w:rsidRPr="00BA559A" w:rsidRDefault="005C0AFB" w:rsidP="005C0AFB">
            <w:pPr>
              <w:pStyle w:val="TableParagraph"/>
              <w:spacing w:before="43"/>
              <w:ind w:left="80"/>
              <w:rPr>
                <w:rFonts w:asciiTheme="minorHAnsi" w:hAnsiTheme="minorHAnsi" w:cstheme="minorHAnsi"/>
                <w:b/>
                <w:bCs/>
              </w:rPr>
            </w:pPr>
            <w:r w:rsidRPr="00BA559A">
              <w:rPr>
                <w:rFonts w:asciiTheme="minorHAnsi" w:hAnsiTheme="minorHAnsi" w:cstheme="minorHAnsi"/>
                <w:b/>
                <w:bCs/>
              </w:rPr>
              <w:t xml:space="preserve">Executive </w:t>
            </w:r>
            <w:r w:rsidR="00E67693">
              <w:rPr>
                <w:rFonts w:asciiTheme="minorHAnsi" w:hAnsiTheme="minorHAnsi" w:cstheme="minorHAnsi"/>
                <w:b/>
                <w:bCs/>
                <w:spacing w:val="-2"/>
              </w:rPr>
              <w:t>Experience</w:t>
            </w:r>
          </w:p>
          <w:p w14:paraId="09BB0A2C" w14:textId="61056039" w:rsidR="005C0AFB" w:rsidRPr="00BA559A" w:rsidRDefault="005C0AFB" w:rsidP="005C0AFB">
            <w:pPr>
              <w:pStyle w:val="TableParagraph"/>
              <w:numPr>
                <w:ilvl w:val="0"/>
                <w:numId w:val="9"/>
              </w:numPr>
              <w:spacing w:before="69" w:line="264" w:lineRule="auto"/>
              <w:ind w:left="418" w:right="145"/>
              <w:rPr>
                <w:rFonts w:asciiTheme="minorHAnsi" w:hAnsiTheme="minorHAnsi" w:cstheme="minorHAnsi"/>
              </w:rPr>
            </w:pPr>
            <w:r w:rsidRPr="00BA559A">
              <w:rPr>
                <w:rFonts w:asciiTheme="minorHAnsi" w:hAnsiTheme="minorHAnsi" w:cstheme="minorHAnsi"/>
              </w:rPr>
              <w:t>Experience at an executive level including the ability to appoint and evaluate the performance of staff, oversee human resource management including workforce matters and organisational change.</w:t>
            </w:r>
          </w:p>
        </w:tc>
        <w:tc>
          <w:tcPr>
            <w:tcW w:w="4450" w:type="dxa"/>
            <w:tcBorders>
              <w:top w:val="double" w:sz="4" w:space="0" w:color="808285"/>
              <w:bottom w:val="single" w:sz="4" w:space="0" w:color="808285"/>
            </w:tcBorders>
          </w:tcPr>
          <w:p w14:paraId="701A0446"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3122F18F"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2499C5CE"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3A4634EC" w14:textId="77777777" w:rsidR="005C0AFB" w:rsidRPr="00043FF7" w:rsidRDefault="005C0AFB" w:rsidP="005C0AFB">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515597EB" w14:textId="32690758" w:rsidR="005C0AFB" w:rsidRPr="00043FF7" w:rsidRDefault="005C0AFB" w:rsidP="005C0AFB">
            <w:pPr>
              <w:pStyle w:val="TableParagraph"/>
              <w:numPr>
                <w:ilvl w:val="0"/>
                <w:numId w:val="7"/>
              </w:numPr>
              <w:spacing w:before="87"/>
              <w:ind w:left="368"/>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5C0AFB" w14:paraId="458BB425" w14:textId="77777777" w:rsidTr="00C949FF">
        <w:trPr>
          <w:trHeight w:val="737"/>
        </w:trPr>
        <w:tc>
          <w:tcPr>
            <w:tcW w:w="10431" w:type="dxa"/>
            <w:gridSpan w:val="3"/>
            <w:tcBorders>
              <w:bottom w:val="double" w:sz="4" w:space="0" w:color="808285"/>
            </w:tcBorders>
          </w:tcPr>
          <w:p w14:paraId="7D7C95C5" w14:textId="77777777" w:rsidR="005C0AFB" w:rsidRPr="00BA559A" w:rsidRDefault="005C0AFB" w:rsidP="005C0AFB">
            <w:pPr>
              <w:pStyle w:val="TableParagraph"/>
              <w:ind w:left="135"/>
              <w:rPr>
                <w:rFonts w:asciiTheme="minorHAnsi" w:hAnsiTheme="minorHAnsi" w:cstheme="minorHAnsi"/>
                <w:b/>
                <w:bCs/>
              </w:rPr>
            </w:pPr>
            <w:r w:rsidRPr="00BA559A">
              <w:rPr>
                <w:rFonts w:asciiTheme="minorHAnsi" w:hAnsiTheme="minorHAnsi" w:cstheme="minorHAnsi"/>
                <w:b/>
                <w:bCs/>
              </w:rPr>
              <w:t xml:space="preserve">Supporting comments </w:t>
            </w:r>
          </w:p>
          <w:p w14:paraId="7C78E8E6" w14:textId="28E221BF" w:rsidR="005C0AFB" w:rsidRPr="00BA559A" w:rsidRDefault="005C0AFB" w:rsidP="00B43C15">
            <w:pPr>
              <w:pStyle w:val="TableParagraph"/>
              <w:spacing w:line="276" w:lineRule="auto"/>
              <w:ind w:left="135"/>
              <w:rPr>
                <w:rFonts w:asciiTheme="minorHAnsi" w:hAnsiTheme="minorHAnsi" w:cstheme="minorHAnsi"/>
              </w:rPr>
            </w:pPr>
          </w:p>
        </w:tc>
      </w:tr>
    </w:tbl>
    <w:p w14:paraId="6BAA74DA" w14:textId="77777777" w:rsidR="00E62E74" w:rsidRDefault="00E62E74">
      <w:r>
        <w:br w:type="page"/>
      </w:r>
    </w:p>
    <w:p w14:paraId="17937B8D" w14:textId="0365A049" w:rsidR="00E62E74" w:rsidRPr="00B61F8D" w:rsidRDefault="00736694" w:rsidP="00B61F8D">
      <w:pPr>
        <w:pStyle w:val="BodyText"/>
        <w:spacing w:before="78" w:after="240"/>
        <w:ind w:left="100"/>
        <w:rPr>
          <w:color w:val="163459"/>
          <w:w w:val="90"/>
          <w:sz w:val="24"/>
          <w:szCs w:val="24"/>
        </w:rPr>
      </w:pPr>
      <w:r>
        <w:rPr>
          <w:color w:val="163459"/>
          <w:w w:val="90"/>
          <w:sz w:val="24"/>
          <w:szCs w:val="24"/>
        </w:rPr>
        <w:lastRenderedPageBreak/>
        <w:t>Industry</w:t>
      </w:r>
      <w:r w:rsidR="00E62E74" w:rsidRPr="00043FF7">
        <w:rPr>
          <w:color w:val="163459"/>
          <w:w w:val="90"/>
          <w:sz w:val="24"/>
          <w:szCs w:val="24"/>
        </w:rPr>
        <w:t xml:space="preserve"> Experience</w:t>
      </w:r>
    </w:p>
    <w:tbl>
      <w:tblPr>
        <w:tblW w:w="0" w:type="auto"/>
        <w:tblInd w:w="110"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5981"/>
        <w:gridCol w:w="4450"/>
      </w:tblGrid>
      <w:tr w:rsidR="00E62E74" w:rsidRPr="00461D5E" w14:paraId="2CFE90DB" w14:textId="77777777" w:rsidTr="005919FA">
        <w:trPr>
          <w:trHeight w:val="695"/>
          <w:tblHeader/>
        </w:trPr>
        <w:tc>
          <w:tcPr>
            <w:tcW w:w="5981" w:type="dxa"/>
            <w:shd w:val="clear" w:color="auto" w:fill="1F497D" w:themeFill="text2"/>
          </w:tcPr>
          <w:p w14:paraId="0FF79F80" w14:textId="77777777" w:rsidR="00E62E74" w:rsidRPr="00BA559A" w:rsidRDefault="00E62E74" w:rsidP="005919FA">
            <w:pPr>
              <w:pStyle w:val="TableParagraph"/>
              <w:spacing w:before="43"/>
              <w:ind w:left="80"/>
              <w:rPr>
                <w:rFonts w:asciiTheme="minorHAnsi" w:hAnsiTheme="minorHAnsi" w:cstheme="minorHAnsi"/>
                <w:b/>
                <w:bCs/>
                <w:color w:val="FFFFFF" w:themeColor="background1"/>
              </w:rPr>
            </w:pPr>
            <w:r w:rsidRPr="00BA559A">
              <w:rPr>
                <w:rFonts w:asciiTheme="minorHAnsi" w:hAnsiTheme="minorHAnsi" w:cstheme="minorHAnsi"/>
                <w:b/>
                <w:bCs/>
                <w:color w:val="FFFFFF" w:themeColor="background1"/>
                <w:spacing w:val="-2"/>
              </w:rPr>
              <w:t xml:space="preserve">Focus Area: </w:t>
            </w:r>
            <w:r w:rsidRPr="00BA559A">
              <w:rPr>
                <w:rFonts w:asciiTheme="minorHAnsi" w:hAnsiTheme="minorHAnsi" w:cstheme="minorHAnsi"/>
                <w:i/>
                <w:iCs/>
                <w:color w:val="FFFFFF" w:themeColor="background1"/>
                <w:spacing w:val="-2"/>
              </w:rPr>
              <w:t>Please provide supporting</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examples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(evidence)</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for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your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ratings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other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related</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 xml:space="preserve">comments </w:t>
            </w:r>
            <w:r w:rsidRPr="00BA559A">
              <w:rPr>
                <w:rFonts w:asciiTheme="minorHAnsi" w:hAnsiTheme="minorHAnsi" w:cstheme="minorHAnsi"/>
                <w:i/>
                <w:iCs/>
                <w:color w:val="FFFFFF" w:themeColor="background1"/>
              </w:rPr>
              <w:t>(if</w:t>
            </w:r>
            <w:r w:rsidRPr="00BA559A">
              <w:rPr>
                <w:rFonts w:asciiTheme="minorHAnsi" w:hAnsiTheme="minorHAnsi" w:cstheme="minorHAnsi"/>
                <w:i/>
                <w:iCs/>
                <w:color w:val="FFFFFF" w:themeColor="background1"/>
                <w:spacing w:val="-15"/>
              </w:rPr>
              <w:t xml:space="preserve"> </w:t>
            </w:r>
            <w:r w:rsidRPr="00BA559A">
              <w:rPr>
                <w:rFonts w:asciiTheme="minorHAnsi" w:hAnsiTheme="minorHAnsi" w:cstheme="minorHAnsi"/>
                <w:i/>
                <w:iCs/>
                <w:color w:val="FFFFFF" w:themeColor="background1"/>
              </w:rPr>
              <w:t>any)</w:t>
            </w:r>
          </w:p>
        </w:tc>
        <w:tc>
          <w:tcPr>
            <w:tcW w:w="4450" w:type="dxa"/>
            <w:shd w:val="clear" w:color="auto" w:fill="1F497D" w:themeFill="text2"/>
          </w:tcPr>
          <w:p w14:paraId="29AEABB9" w14:textId="77777777" w:rsidR="00E62E74" w:rsidRPr="002C5F51" w:rsidRDefault="00E62E74" w:rsidP="005919FA">
            <w:pPr>
              <w:pStyle w:val="TableParagraph"/>
              <w:spacing w:before="43" w:line="238" w:lineRule="exact"/>
              <w:ind w:left="79"/>
              <w:rPr>
                <w:rFonts w:asciiTheme="minorHAnsi" w:hAnsiTheme="minorHAnsi" w:cstheme="minorHAnsi"/>
                <w:b/>
                <w:bCs/>
                <w:color w:val="FFFFFF" w:themeColor="background1"/>
                <w:sz w:val="16"/>
                <w:szCs w:val="16"/>
              </w:rPr>
            </w:pPr>
            <w:r w:rsidRPr="00BA559A">
              <w:rPr>
                <w:rFonts w:asciiTheme="minorHAnsi" w:hAnsiTheme="minorHAnsi" w:cstheme="minorHAnsi"/>
                <w:b/>
                <w:bCs/>
                <w:color w:val="FFFFFF" w:themeColor="background1"/>
              </w:rPr>
              <w:t>Self</w:t>
            </w:r>
            <w:r w:rsidRPr="00BA559A">
              <w:rPr>
                <w:rFonts w:asciiTheme="minorHAnsi" w:hAnsiTheme="minorHAnsi" w:cstheme="minorHAnsi"/>
                <w:b/>
                <w:bCs/>
                <w:color w:val="FFFFFF" w:themeColor="background1"/>
                <w:spacing w:val="-3"/>
              </w:rPr>
              <w:t>-</w:t>
            </w:r>
            <w:r w:rsidRPr="00BA559A">
              <w:rPr>
                <w:rFonts w:asciiTheme="minorHAnsi" w:hAnsiTheme="minorHAnsi" w:cstheme="minorHAnsi"/>
                <w:b/>
                <w:bCs/>
                <w:color w:val="FFFFFF" w:themeColor="background1"/>
                <w:spacing w:val="-2"/>
              </w:rPr>
              <w:t xml:space="preserve">Assessment: </w:t>
            </w:r>
            <w:r w:rsidRPr="00BA559A">
              <w:rPr>
                <w:rFonts w:asciiTheme="minorHAnsi" w:hAnsiTheme="minorHAnsi" w:cstheme="minorHAnsi"/>
                <w:i/>
                <w:iCs/>
                <w:color w:val="FFFFFF" w:themeColor="background1"/>
                <w:spacing w:val="-8"/>
                <w:sz w:val="20"/>
                <w:szCs w:val="20"/>
              </w:rPr>
              <w:t>Please</w:t>
            </w:r>
            <w:r w:rsidRPr="00BA559A">
              <w:rPr>
                <w:rFonts w:asciiTheme="minorHAnsi" w:hAnsiTheme="minorHAnsi" w:cstheme="minorHAnsi"/>
                <w:i/>
                <w:iCs/>
                <w:color w:val="FFFFFF" w:themeColor="background1"/>
                <w:spacing w:val="-22"/>
                <w:sz w:val="20"/>
                <w:szCs w:val="20"/>
              </w:rPr>
              <w:t xml:space="preserve"> </w:t>
            </w:r>
            <w:r w:rsidRPr="00BA559A">
              <w:rPr>
                <w:rFonts w:asciiTheme="minorHAnsi" w:hAnsiTheme="minorHAnsi" w:cstheme="minorHAnsi"/>
                <w:i/>
                <w:iCs/>
                <w:color w:val="FFFFFF" w:themeColor="background1"/>
                <w:spacing w:val="-8"/>
                <w:sz w:val="20"/>
                <w:szCs w:val="20"/>
              </w:rPr>
              <w:t>select the most relevant statement,</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using</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 xml:space="preserve">rating </w:t>
            </w:r>
            <w:r w:rsidRPr="00BA559A">
              <w:rPr>
                <w:rFonts w:asciiTheme="minorHAnsi" w:hAnsiTheme="minorHAnsi" w:cstheme="minorHAnsi"/>
                <w:i/>
                <w:iCs/>
                <w:color w:val="FFFFFF" w:themeColor="background1"/>
                <w:spacing w:val="-6"/>
                <w:sz w:val="20"/>
                <w:szCs w:val="20"/>
              </w:rPr>
              <w:t>scale</w:t>
            </w:r>
            <w:r w:rsidRPr="00BA559A">
              <w:rPr>
                <w:rFonts w:asciiTheme="minorHAnsi" w:hAnsiTheme="minorHAnsi" w:cstheme="minorHAnsi"/>
                <w:i/>
                <w:iCs/>
                <w:color w:val="FFFFFF" w:themeColor="background1"/>
                <w:spacing w:val="-24"/>
                <w:sz w:val="20"/>
                <w:szCs w:val="20"/>
              </w:rPr>
              <w:t xml:space="preserve"> </w:t>
            </w:r>
            <w:r w:rsidRPr="00BA559A">
              <w:rPr>
                <w:rFonts w:asciiTheme="minorHAnsi" w:hAnsiTheme="minorHAnsi" w:cstheme="minorHAnsi"/>
                <w:i/>
                <w:iCs/>
                <w:color w:val="FFFFFF" w:themeColor="background1"/>
                <w:spacing w:val="-6"/>
                <w:sz w:val="20"/>
                <w:szCs w:val="20"/>
              </w:rPr>
              <w:t>set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out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below.</w:t>
            </w:r>
          </w:p>
        </w:tc>
      </w:tr>
      <w:tr w:rsidR="00E62E74" w14:paraId="19F6F0F5" w14:textId="77777777" w:rsidTr="00C949FF">
        <w:trPr>
          <w:trHeight w:val="871"/>
        </w:trPr>
        <w:tc>
          <w:tcPr>
            <w:tcW w:w="5981" w:type="dxa"/>
            <w:tcBorders>
              <w:bottom w:val="single" w:sz="4" w:space="0" w:color="808285"/>
            </w:tcBorders>
          </w:tcPr>
          <w:p w14:paraId="10FC4A16" w14:textId="07E1A1B5" w:rsidR="0048350C" w:rsidRPr="0048350C" w:rsidRDefault="0048350C" w:rsidP="0048350C">
            <w:pPr>
              <w:pStyle w:val="TableParagraph"/>
              <w:spacing w:before="69" w:line="264" w:lineRule="auto"/>
              <w:ind w:right="145"/>
              <w:rPr>
                <w:rFonts w:asciiTheme="minorHAnsi" w:hAnsiTheme="minorHAnsi" w:cstheme="minorHAnsi"/>
                <w:b/>
                <w:bCs/>
              </w:rPr>
            </w:pPr>
            <w:r w:rsidRPr="0048350C">
              <w:rPr>
                <w:rFonts w:asciiTheme="minorHAnsi" w:hAnsiTheme="minorHAnsi" w:cstheme="minorHAnsi"/>
                <w:b/>
                <w:bCs/>
              </w:rPr>
              <w:t>Australian Paramedic Experience</w:t>
            </w:r>
          </w:p>
          <w:p w14:paraId="02EFAA6A" w14:textId="00F43C8A" w:rsidR="00E62E74" w:rsidRPr="00CF4229" w:rsidRDefault="00726A2C" w:rsidP="00CF4229">
            <w:pPr>
              <w:pStyle w:val="TableParagraph"/>
              <w:numPr>
                <w:ilvl w:val="0"/>
                <w:numId w:val="9"/>
              </w:numPr>
              <w:spacing w:before="69" w:line="264" w:lineRule="auto"/>
              <w:ind w:left="418" w:right="145"/>
              <w:rPr>
                <w:rFonts w:asciiTheme="minorHAnsi" w:hAnsiTheme="minorHAnsi" w:cstheme="minorHAnsi"/>
              </w:rPr>
            </w:pPr>
            <w:r w:rsidRPr="00726A2C">
              <w:rPr>
                <w:rFonts w:asciiTheme="minorHAnsi" w:hAnsiTheme="minorHAnsi" w:cstheme="minorHAnsi"/>
              </w:rPr>
              <w:t>Knowledge and understanding of the Australian paramedic health services, including operational experience as a paramedic.</w:t>
            </w:r>
          </w:p>
        </w:tc>
        <w:tc>
          <w:tcPr>
            <w:tcW w:w="4450" w:type="dxa"/>
            <w:tcBorders>
              <w:bottom w:val="single" w:sz="4" w:space="0" w:color="808285"/>
            </w:tcBorders>
          </w:tcPr>
          <w:p w14:paraId="334FAF5A" w14:textId="77777777" w:rsidR="00DE4884" w:rsidRPr="00043FF7" w:rsidRDefault="00DE4884" w:rsidP="00DE4884">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1306CD37" w14:textId="77777777" w:rsidR="00DE4884" w:rsidRPr="00043FF7" w:rsidRDefault="00DE4884" w:rsidP="00DE4884">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06FB6F55" w14:textId="77777777" w:rsidR="00DE4884" w:rsidRPr="00043FF7" w:rsidRDefault="00DE4884" w:rsidP="00DE4884">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76EAB3C4" w14:textId="77777777" w:rsidR="00DE4884" w:rsidRPr="00043FF7" w:rsidRDefault="00DE4884" w:rsidP="00DE4884">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475B707B" w14:textId="24FF66A2" w:rsidR="00E62E74" w:rsidRPr="00043FF7" w:rsidRDefault="00DE4884" w:rsidP="00DE4884">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8514F0" w14:paraId="1CACB8AC" w14:textId="77777777" w:rsidTr="00C949FF">
        <w:trPr>
          <w:trHeight w:val="737"/>
        </w:trPr>
        <w:tc>
          <w:tcPr>
            <w:tcW w:w="10431" w:type="dxa"/>
            <w:gridSpan w:val="2"/>
            <w:tcBorders>
              <w:bottom w:val="double" w:sz="4" w:space="0" w:color="808285"/>
            </w:tcBorders>
          </w:tcPr>
          <w:p w14:paraId="6A596B9C" w14:textId="77777777" w:rsidR="008514F0" w:rsidRPr="008514F0" w:rsidRDefault="008514F0" w:rsidP="005C0AFB">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02128CB5" w14:textId="4E108209" w:rsidR="008514F0" w:rsidRPr="00BA559A" w:rsidRDefault="008514F0" w:rsidP="008514F0">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8514F0" w14:paraId="465E796D" w14:textId="77777777" w:rsidTr="00C949FF">
        <w:trPr>
          <w:trHeight w:val="871"/>
        </w:trPr>
        <w:tc>
          <w:tcPr>
            <w:tcW w:w="5981" w:type="dxa"/>
            <w:tcBorders>
              <w:top w:val="double" w:sz="4" w:space="0" w:color="808285"/>
              <w:bottom w:val="single" w:sz="4" w:space="0" w:color="808285"/>
            </w:tcBorders>
          </w:tcPr>
          <w:p w14:paraId="72AC538F" w14:textId="2F3B283B" w:rsidR="008514F0" w:rsidRPr="0048350C" w:rsidRDefault="008514F0" w:rsidP="005919FA">
            <w:pPr>
              <w:pStyle w:val="TableParagraph"/>
              <w:spacing w:before="69" w:line="264" w:lineRule="auto"/>
              <w:ind w:right="145"/>
              <w:rPr>
                <w:rFonts w:asciiTheme="minorHAnsi" w:hAnsiTheme="minorHAnsi" w:cstheme="minorHAnsi"/>
                <w:b/>
                <w:bCs/>
              </w:rPr>
            </w:pPr>
            <w:r>
              <w:rPr>
                <w:rFonts w:asciiTheme="minorHAnsi" w:hAnsiTheme="minorHAnsi" w:cstheme="minorHAnsi"/>
                <w:b/>
                <w:bCs/>
              </w:rPr>
              <w:t>New Zealand</w:t>
            </w:r>
            <w:r w:rsidRPr="0048350C">
              <w:rPr>
                <w:rFonts w:asciiTheme="minorHAnsi" w:hAnsiTheme="minorHAnsi" w:cstheme="minorHAnsi"/>
                <w:b/>
                <w:bCs/>
              </w:rPr>
              <w:t xml:space="preserve"> Paramedic Experience</w:t>
            </w:r>
          </w:p>
          <w:p w14:paraId="580E8C29" w14:textId="3DAC03E1" w:rsidR="008514F0" w:rsidRPr="00CF4229" w:rsidRDefault="00E4102C" w:rsidP="005919FA">
            <w:pPr>
              <w:pStyle w:val="TableParagraph"/>
              <w:numPr>
                <w:ilvl w:val="0"/>
                <w:numId w:val="9"/>
              </w:numPr>
              <w:spacing w:before="69" w:line="264" w:lineRule="auto"/>
              <w:ind w:left="418" w:right="145"/>
              <w:rPr>
                <w:rFonts w:asciiTheme="minorHAnsi" w:hAnsiTheme="minorHAnsi" w:cstheme="minorHAnsi"/>
              </w:rPr>
            </w:pPr>
            <w:r w:rsidRPr="00E4102C">
              <w:rPr>
                <w:rFonts w:asciiTheme="minorHAnsi" w:hAnsiTheme="minorHAnsi" w:cstheme="minorHAnsi"/>
              </w:rPr>
              <w:t>Knowledge and understanding of the New Zealand paramedic health services, including operational experience as a paramedic.</w:t>
            </w:r>
          </w:p>
        </w:tc>
        <w:tc>
          <w:tcPr>
            <w:tcW w:w="4450" w:type="dxa"/>
            <w:tcBorders>
              <w:top w:val="double" w:sz="4" w:space="0" w:color="808285"/>
              <w:bottom w:val="single" w:sz="4" w:space="0" w:color="808285"/>
            </w:tcBorders>
          </w:tcPr>
          <w:p w14:paraId="4123DA6F"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177FB07D"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18A26EEC"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2A862076"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769828B4"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8514F0" w14:paraId="709B313F" w14:textId="77777777" w:rsidTr="00C949FF">
        <w:trPr>
          <w:trHeight w:val="737"/>
        </w:trPr>
        <w:tc>
          <w:tcPr>
            <w:tcW w:w="10431" w:type="dxa"/>
            <w:gridSpan w:val="2"/>
            <w:tcBorders>
              <w:bottom w:val="double" w:sz="4" w:space="0" w:color="808285"/>
            </w:tcBorders>
          </w:tcPr>
          <w:p w14:paraId="31652423" w14:textId="77777777" w:rsidR="008514F0" w:rsidRPr="008514F0" w:rsidRDefault="008514F0"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10282EE1" w14:textId="77777777" w:rsidR="008514F0" w:rsidRPr="00BA559A" w:rsidRDefault="008514F0"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8514F0" w14:paraId="331819EE" w14:textId="77777777" w:rsidTr="00C949FF">
        <w:trPr>
          <w:trHeight w:val="871"/>
        </w:trPr>
        <w:tc>
          <w:tcPr>
            <w:tcW w:w="5981" w:type="dxa"/>
            <w:tcBorders>
              <w:top w:val="double" w:sz="4" w:space="0" w:color="808285"/>
              <w:bottom w:val="single" w:sz="4" w:space="0" w:color="808285"/>
            </w:tcBorders>
          </w:tcPr>
          <w:p w14:paraId="560CFB11" w14:textId="5FBBDA78" w:rsidR="00103C94" w:rsidRPr="0048350C" w:rsidRDefault="00E4102C" w:rsidP="00103C94">
            <w:pPr>
              <w:pStyle w:val="TableParagraph"/>
              <w:spacing w:before="69" w:line="264" w:lineRule="auto"/>
              <w:ind w:right="145"/>
              <w:rPr>
                <w:rFonts w:asciiTheme="minorHAnsi" w:hAnsiTheme="minorHAnsi" w:cstheme="minorHAnsi"/>
                <w:b/>
                <w:bCs/>
              </w:rPr>
            </w:pPr>
            <w:r>
              <w:rPr>
                <w:rFonts w:asciiTheme="minorHAnsi" w:hAnsiTheme="minorHAnsi" w:cstheme="minorHAnsi"/>
                <w:b/>
                <w:bCs/>
              </w:rPr>
              <w:t>Paramedic Practice</w:t>
            </w:r>
          </w:p>
          <w:p w14:paraId="1A9E7D7B" w14:textId="6716ADDB" w:rsidR="008514F0" w:rsidRPr="00CF4229" w:rsidRDefault="00E4102C" w:rsidP="00103C94">
            <w:pPr>
              <w:pStyle w:val="TableParagraph"/>
              <w:numPr>
                <w:ilvl w:val="0"/>
                <w:numId w:val="9"/>
              </w:numPr>
              <w:spacing w:before="69" w:line="264" w:lineRule="auto"/>
              <w:ind w:left="418" w:right="145"/>
              <w:rPr>
                <w:rFonts w:asciiTheme="minorHAnsi" w:hAnsiTheme="minorHAnsi" w:cstheme="minorHAnsi"/>
              </w:rPr>
            </w:pPr>
            <w:r w:rsidRPr="00E4102C">
              <w:rPr>
                <w:rFonts w:asciiTheme="minorHAnsi" w:hAnsiTheme="minorHAnsi" w:cstheme="minorHAnsi"/>
              </w:rPr>
              <w:t>Understanding of contemporary paramedic practice, and an ability to provide strategic insights into current and emerging needs of the profession to enable the College to identify strategic opportunities that align with member’s needs.</w:t>
            </w:r>
          </w:p>
        </w:tc>
        <w:tc>
          <w:tcPr>
            <w:tcW w:w="4450" w:type="dxa"/>
            <w:tcBorders>
              <w:top w:val="double" w:sz="4" w:space="0" w:color="808285"/>
              <w:bottom w:val="single" w:sz="4" w:space="0" w:color="808285"/>
            </w:tcBorders>
          </w:tcPr>
          <w:p w14:paraId="4D409666"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41D6A22B"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621820AA"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52A9F9D1"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5DE19B85"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8514F0" w14:paraId="17BC86E3" w14:textId="77777777" w:rsidTr="00C949FF">
        <w:trPr>
          <w:trHeight w:val="737"/>
        </w:trPr>
        <w:tc>
          <w:tcPr>
            <w:tcW w:w="10431" w:type="dxa"/>
            <w:gridSpan w:val="2"/>
            <w:tcBorders>
              <w:bottom w:val="double" w:sz="4" w:space="0" w:color="808285"/>
            </w:tcBorders>
          </w:tcPr>
          <w:p w14:paraId="3EA7866B" w14:textId="77777777" w:rsidR="008514F0" w:rsidRPr="008514F0" w:rsidRDefault="008514F0"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3BDC913C" w14:textId="77777777" w:rsidR="008514F0" w:rsidRPr="00BA559A" w:rsidRDefault="008514F0"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8514F0" w14:paraId="235DF513" w14:textId="77777777" w:rsidTr="00C949FF">
        <w:trPr>
          <w:trHeight w:val="871"/>
        </w:trPr>
        <w:tc>
          <w:tcPr>
            <w:tcW w:w="5981" w:type="dxa"/>
            <w:tcBorders>
              <w:top w:val="double" w:sz="4" w:space="0" w:color="808285"/>
              <w:bottom w:val="single" w:sz="4" w:space="0" w:color="808285"/>
            </w:tcBorders>
          </w:tcPr>
          <w:p w14:paraId="7F5A20F5" w14:textId="77777777" w:rsidR="00B61F8D" w:rsidRDefault="00B61F8D" w:rsidP="00B61F8D">
            <w:pPr>
              <w:rPr>
                <w:rFonts w:ascii="Calibri" w:eastAsia="Times New Roman" w:hAnsi="Calibri" w:cs="Calibri"/>
                <w:b/>
                <w:bCs/>
                <w:color w:val="000000"/>
              </w:rPr>
            </w:pPr>
            <w:r>
              <w:rPr>
                <w:rFonts w:ascii="Calibri" w:hAnsi="Calibri" w:cs="Calibri"/>
                <w:b/>
                <w:bCs/>
                <w:color w:val="000000"/>
              </w:rPr>
              <w:t>Regulatory and Legislative Environment</w:t>
            </w:r>
          </w:p>
          <w:p w14:paraId="37A27093" w14:textId="30EC8459" w:rsidR="008514F0" w:rsidRPr="00CF4229" w:rsidRDefault="00B61F8D" w:rsidP="005919FA">
            <w:pPr>
              <w:pStyle w:val="TableParagraph"/>
              <w:numPr>
                <w:ilvl w:val="0"/>
                <w:numId w:val="9"/>
              </w:numPr>
              <w:spacing w:before="69" w:line="264" w:lineRule="auto"/>
              <w:ind w:left="418" w:right="145"/>
              <w:rPr>
                <w:rFonts w:asciiTheme="minorHAnsi" w:hAnsiTheme="minorHAnsi" w:cstheme="minorHAnsi"/>
              </w:rPr>
            </w:pPr>
            <w:r w:rsidRPr="00B61F8D">
              <w:rPr>
                <w:rFonts w:asciiTheme="minorHAnsi" w:hAnsiTheme="minorHAnsi" w:cstheme="minorHAnsi"/>
              </w:rPr>
              <w:t>Understanding of relevant health, governance and NFP legislation and regulations relating to the paramedic industry, and an ability to ensure appropriate standards are maintained.</w:t>
            </w:r>
          </w:p>
        </w:tc>
        <w:tc>
          <w:tcPr>
            <w:tcW w:w="4450" w:type="dxa"/>
            <w:tcBorders>
              <w:top w:val="double" w:sz="4" w:space="0" w:color="808285"/>
              <w:bottom w:val="single" w:sz="4" w:space="0" w:color="808285"/>
            </w:tcBorders>
          </w:tcPr>
          <w:p w14:paraId="6DC590DD"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4F5369D7"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4E104B2D"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6220D0AB"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1FF2095D" w14:textId="77777777" w:rsidR="008514F0" w:rsidRPr="00043FF7" w:rsidRDefault="008514F0"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443985" w14:paraId="75CE5C66" w14:textId="77777777" w:rsidTr="005919FA">
        <w:trPr>
          <w:trHeight w:val="737"/>
        </w:trPr>
        <w:tc>
          <w:tcPr>
            <w:tcW w:w="10431" w:type="dxa"/>
            <w:gridSpan w:val="2"/>
            <w:tcBorders>
              <w:bottom w:val="double" w:sz="4" w:space="0" w:color="808285"/>
            </w:tcBorders>
          </w:tcPr>
          <w:p w14:paraId="1044BC10" w14:textId="77777777" w:rsidR="00443985" w:rsidRPr="008514F0" w:rsidRDefault="00443985"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37EF63A4" w14:textId="77777777" w:rsidR="00443985" w:rsidRPr="00BA559A" w:rsidRDefault="00443985"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bl>
    <w:p w14:paraId="18C75D63" w14:textId="77777777" w:rsidR="00512CAE" w:rsidRDefault="00512CAE">
      <w:pPr>
        <w:rPr>
          <w:rFonts w:ascii="Times New Roman"/>
          <w:sz w:val="14"/>
        </w:rPr>
        <w:sectPr w:rsidR="00512CAE" w:rsidSect="0048350C">
          <w:headerReference w:type="default" r:id="rId10"/>
          <w:footerReference w:type="default" r:id="rId11"/>
          <w:pgSz w:w="11910" w:h="16840"/>
          <w:pgMar w:top="1560" w:right="640" w:bottom="709" w:left="620" w:header="470" w:footer="282" w:gutter="0"/>
          <w:cols w:space="720"/>
        </w:sectPr>
      </w:pPr>
    </w:p>
    <w:p w14:paraId="64E89833" w14:textId="42F25959" w:rsidR="00B61F8D" w:rsidRPr="00043FF7" w:rsidRDefault="00B61F8D" w:rsidP="00B61F8D">
      <w:pPr>
        <w:pStyle w:val="BodyText"/>
        <w:spacing w:before="78" w:after="240"/>
        <w:ind w:left="100"/>
        <w:rPr>
          <w:color w:val="163459"/>
          <w:w w:val="90"/>
          <w:sz w:val="24"/>
          <w:szCs w:val="24"/>
        </w:rPr>
      </w:pPr>
      <w:r>
        <w:rPr>
          <w:color w:val="163459"/>
          <w:w w:val="90"/>
          <w:sz w:val="24"/>
          <w:szCs w:val="24"/>
        </w:rPr>
        <w:lastRenderedPageBreak/>
        <w:t xml:space="preserve">Leadership </w:t>
      </w:r>
      <w:r w:rsidRPr="00043FF7">
        <w:rPr>
          <w:color w:val="163459"/>
          <w:w w:val="90"/>
          <w:sz w:val="24"/>
          <w:szCs w:val="24"/>
        </w:rPr>
        <w:t>Experience</w:t>
      </w:r>
    </w:p>
    <w:tbl>
      <w:tblPr>
        <w:tblW w:w="0" w:type="auto"/>
        <w:tblInd w:w="110"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5981"/>
        <w:gridCol w:w="4450"/>
      </w:tblGrid>
      <w:tr w:rsidR="00B61F8D" w:rsidRPr="00461D5E" w14:paraId="3BBE19D6" w14:textId="77777777" w:rsidTr="005919FA">
        <w:trPr>
          <w:trHeight w:val="695"/>
          <w:tblHeader/>
        </w:trPr>
        <w:tc>
          <w:tcPr>
            <w:tcW w:w="5981" w:type="dxa"/>
            <w:shd w:val="clear" w:color="auto" w:fill="1F497D" w:themeFill="text2"/>
          </w:tcPr>
          <w:p w14:paraId="540B1D72" w14:textId="77777777" w:rsidR="00B61F8D" w:rsidRPr="00BA559A" w:rsidRDefault="00B61F8D" w:rsidP="005919FA">
            <w:pPr>
              <w:pStyle w:val="TableParagraph"/>
              <w:spacing w:before="43"/>
              <w:ind w:left="80"/>
              <w:rPr>
                <w:rFonts w:asciiTheme="minorHAnsi" w:hAnsiTheme="minorHAnsi" w:cstheme="minorHAnsi"/>
                <w:b/>
                <w:bCs/>
                <w:color w:val="FFFFFF" w:themeColor="background1"/>
              </w:rPr>
            </w:pPr>
            <w:r w:rsidRPr="00BA559A">
              <w:rPr>
                <w:rFonts w:asciiTheme="minorHAnsi" w:hAnsiTheme="minorHAnsi" w:cstheme="minorHAnsi"/>
                <w:b/>
                <w:bCs/>
                <w:color w:val="FFFFFF" w:themeColor="background1"/>
                <w:spacing w:val="-2"/>
              </w:rPr>
              <w:t xml:space="preserve">Focus Area: </w:t>
            </w:r>
            <w:r w:rsidRPr="00BA559A">
              <w:rPr>
                <w:rFonts w:asciiTheme="minorHAnsi" w:hAnsiTheme="minorHAnsi" w:cstheme="minorHAnsi"/>
                <w:i/>
                <w:iCs/>
                <w:color w:val="FFFFFF" w:themeColor="background1"/>
                <w:spacing w:val="-2"/>
              </w:rPr>
              <w:t>Please provide supporting</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examples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(evidence)</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for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your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ratings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other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related</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 xml:space="preserve">comments </w:t>
            </w:r>
            <w:r w:rsidRPr="00BA559A">
              <w:rPr>
                <w:rFonts w:asciiTheme="minorHAnsi" w:hAnsiTheme="minorHAnsi" w:cstheme="minorHAnsi"/>
                <w:i/>
                <w:iCs/>
                <w:color w:val="FFFFFF" w:themeColor="background1"/>
              </w:rPr>
              <w:t>(if</w:t>
            </w:r>
            <w:r w:rsidRPr="00BA559A">
              <w:rPr>
                <w:rFonts w:asciiTheme="minorHAnsi" w:hAnsiTheme="minorHAnsi" w:cstheme="minorHAnsi"/>
                <w:i/>
                <w:iCs/>
                <w:color w:val="FFFFFF" w:themeColor="background1"/>
                <w:spacing w:val="-15"/>
              </w:rPr>
              <w:t xml:space="preserve"> </w:t>
            </w:r>
            <w:r w:rsidRPr="00BA559A">
              <w:rPr>
                <w:rFonts w:asciiTheme="minorHAnsi" w:hAnsiTheme="minorHAnsi" w:cstheme="minorHAnsi"/>
                <w:i/>
                <w:iCs/>
                <w:color w:val="FFFFFF" w:themeColor="background1"/>
              </w:rPr>
              <w:t>any)</w:t>
            </w:r>
          </w:p>
        </w:tc>
        <w:tc>
          <w:tcPr>
            <w:tcW w:w="4450" w:type="dxa"/>
            <w:shd w:val="clear" w:color="auto" w:fill="1F497D" w:themeFill="text2"/>
          </w:tcPr>
          <w:p w14:paraId="4975800C" w14:textId="77777777" w:rsidR="00B61F8D" w:rsidRPr="002C5F51" w:rsidRDefault="00B61F8D" w:rsidP="005919FA">
            <w:pPr>
              <w:pStyle w:val="TableParagraph"/>
              <w:spacing w:before="43" w:line="238" w:lineRule="exact"/>
              <w:ind w:left="79"/>
              <w:rPr>
                <w:rFonts w:asciiTheme="minorHAnsi" w:hAnsiTheme="minorHAnsi" w:cstheme="minorHAnsi"/>
                <w:b/>
                <w:bCs/>
                <w:color w:val="FFFFFF" w:themeColor="background1"/>
                <w:sz w:val="16"/>
                <w:szCs w:val="16"/>
              </w:rPr>
            </w:pPr>
            <w:r w:rsidRPr="00BA559A">
              <w:rPr>
                <w:rFonts w:asciiTheme="minorHAnsi" w:hAnsiTheme="minorHAnsi" w:cstheme="minorHAnsi"/>
                <w:b/>
                <w:bCs/>
                <w:color w:val="FFFFFF" w:themeColor="background1"/>
              </w:rPr>
              <w:t>Self</w:t>
            </w:r>
            <w:r w:rsidRPr="00BA559A">
              <w:rPr>
                <w:rFonts w:asciiTheme="minorHAnsi" w:hAnsiTheme="minorHAnsi" w:cstheme="minorHAnsi"/>
                <w:b/>
                <w:bCs/>
                <w:color w:val="FFFFFF" w:themeColor="background1"/>
                <w:spacing w:val="-3"/>
              </w:rPr>
              <w:t>-</w:t>
            </w:r>
            <w:r w:rsidRPr="00BA559A">
              <w:rPr>
                <w:rFonts w:asciiTheme="minorHAnsi" w:hAnsiTheme="minorHAnsi" w:cstheme="minorHAnsi"/>
                <w:b/>
                <w:bCs/>
                <w:color w:val="FFFFFF" w:themeColor="background1"/>
                <w:spacing w:val="-2"/>
              </w:rPr>
              <w:t xml:space="preserve">Assessment: </w:t>
            </w:r>
            <w:r w:rsidRPr="00BA559A">
              <w:rPr>
                <w:rFonts w:asciiTheme="minorHAnsi" w:hAnsiTheme="minorHAnsi" w:cstheme="minorHAnsi"/>
                <w:i/>
                <w:iCs/>
                <w:color w:val="FFFFFF" w:themeColor="background1"/>
                <w:spacing w:val="-8"/>
                <w:sz w:val="20"/>
                <w:szCs w:val="20"/>
              </w:rPr>
              <w:t>Please</w:t>
            </w:r>
            <w:r w:rsidRPr="00BA559A">
              <w:rPr>
                <w:rFonts w:asciiTheme="minorHAnsi" w:hAnsiTheme="minorHAnsi" w:cstheme="minorHAnsi"/>
                <w:i/>
                <w:iCs/>
                <w:color w:val="FFFFFF" w:themeColor="background1"/>
                <w:spacing w:val="-22"/>
                <w:sz w:val="20"/>
                <w:szCs w:val="20"/>
              </w:rPr>
              <w:t xml:space="preserve"> </w:t>
            </w:r>
            <w:r w:rsidRPr="00BA559A">
              <w:rPr>
                <w:rFonts w:asciiTheme="minorHAnsi" w:hAnsiTheme="minorHAnsi" w:cstheme="minorHAnsi"/>
                <w:i/>
                <w:iCs/>
                <w:color w:val="FFFFFF" w:themeColor="background1"/>
                <w:spacing w:val="-8"/>
                <w:sz w:val="20"/>
                <w:szCs w:val="20"/>
              </w:rPr>
              <w:t>select the most relevant statement,</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using</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 xml:space="preserve">rating </w:t>
            </w:r>
            <w:r w:rsidRPr="00BA559A">
              <w:rPr>
                <w:rFonts w:asciiTheme="minorHAnsi" w:hAnsiTheme="minorHAnsi" w:cstheme="minorHAnsi"/>
                <w:i/>
                <w:iCs/>
                <w:color w:val="FFFFFF" w:themeColor="background1"/>
                <w:spacing w:val="-6"/>
                <w:sz w:val="20"/>
                <w:szCs w:val="20"/>
              </w:rPr>
              <w:t>scale</w:t>
            </w:r>
            <w:r w:rsidRPr="00BA559A">
              <w:rPr>
                <w:rFonts w:asciiTheme="minorHAnsi" w:hAnsiTheme="minorHAnsi" w:cstheme="minorHAnsi"/>
                <w:i/>
                <w:iCs/>
                <w:color w:val="FFFFFF" w:themeColor="background1"/>
                <w:spacing w:val="-24"/>
                <w:sz w:val="20"/>
                <w:szCs w:val="20"/>
              </w:rPr>
              <w:t xml:space="preserve"> </w:t>
            </w:r>
            <w:r w:rsidRPr="00BA559A">
              <w:rPr>
                <w:rFonts w:asciiTheme="minorHAnsi" w:hAnsiTheme="minorHAnsi" w:cstheme="minorHAnsi"/>
                <w:i/>
                <w:iCs/>
                <w:color w:val="FFFFFF" w:themeColor="background1"/>
                <w:spacing w:val="-6"/>
                <w:sz w:val="20"/>
                <w:szCs w:val="20"/>
              </w:rPr>
              <w:t>set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out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below.</w:t>
            </w:r>
          </w:p>
        </w:tc>
      </w:tr>
      <w:tr w:rsidR="00B61F8D" w14:paraId="31B6B5DC" w14:textId="77777777" w:rsidTr="00C949FF">
        <w:trPr>
          <w:trHeight w:val="871"/>
        </w:trPr>
        <w:tc>
          <w:tcPr>
            <w:tcW w:w="5981" w:type="dxa"/>
            <w:tcBorders>
              <w:bottom w:val="single" w:sz="4" w:space="0" w:color="808285"/>
            </w:tcBorders>
          </w:tcPr>
          <w:p w14:paraId="06F1F98B" w14:textId="1E09BFC5" w:rsidR="00B61F8D" w:rsidRPr="0048350C" w:rsidRDefault="004F6090" w:rsidP="004F6090">
            <w:pPr>
              <w:rPr>
                <w:rFonts w:asciiTheme="minorHAnsi" w:hAnsiTheme="minorHAnsi" w:cstheme="minorHAnsi"/>
                <w:b/>
                <w:bCs/>
              </w:rPr>
            </w:pPr>
            <w:r>
              <w:rPr>
                <w:rFonts w:ascii="Calibri" w:hAnsi="Calibri" w:cs="Calibri"/>
                <w:b/>
                <w:bCs/>
                <w:color w:val="000000"/>
              </w:rPr>
              <w:t xml:space="preserve">Board / Committee Leadership </w:t>
            </w:r>
            <w:r w:rsidR="00B61F8D" w:rsidRPr="0048350C">
              <w:rPr>
                <w:rFonts w:asciiTheme="minorHAnsi" w:hAnsiTheme="minorHAnsi" w:cstheme="minorHAnsi"/>
                <w:b/>
                <w:bCs/>
              </w:rPr>
              <w:t>Experience</w:t>
            </w:r>
          </w:p>
          <w:p w14:paraId="0BFEF1F6" w14:textId="24EBD2C9" w:rsidR="00B61F8D" w:rsidRPr="00CF4229" w:rsidRDefault="0016521E" w:rsidP="005919FA">
            <w:pPr>
              <w:pStyle w:val="TableParagraph"/>
              <w:numPr>
                <w:ilvl w:val="0"/>
                <w:numId w:val="9"/>
              </w:numPr>
              <w:spacing w:before="69" w:line="264" w:lineRule="auto"/>
              <w:ind w:left="418" w:right="145"/>
              <w:rPr>
                <w:rFonts w:asciiTheme="minorHAnsi" w:hAnsiTheme="minorHAnsi" w:cstheme="minorHAnsi"/>
              </w:rPr>
            </w:pPr>
            <w:r w:rsidRPr="0016521E">
              <w:rPr>
                <w:rFonts w:asciiTheme="minorHAnsi" w:hAnsiTheme="minorHAnsi" w:cstheme="minorHAnsi"/>
              </w:rPr>
              <w:t>Leadership skills including the ability to set an appropriate culture that enables constructive dialogue, respect for diverse perspectives, responsible and ethical decisions and actions.</w:t>
            </w:r>
          </w:p>
        </w:tc>
        <w:tc>
          <w:tcPr>
            <w:tcW w:w="4450" w:type="dxa"/>
            <w:tcBorders>
              <w:bottom w:val="single" w:sz="4" w:space="0" w:color="808285"/>
            </w:tcBorders>
          </w:tcPr>
          <w:p w14:paraId="4E952124"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4A253373"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1033A6A9"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288D59BE"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51B89847"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B61F8D" w14:paraId="6310485F" w14:textId="77777777" w:rsidTr="00C949FF">
        <w:trPr>
          <w:trHeight w:val="737"/>
        </w:trPr>
        <w:tc>
          <w:tcPr>
            <w:tcW w:w="10431" w:type="dxa"/>
            <w:gridSpan w:val="2"/>
            <w:tcBorders>
              <w:bottom w:val="double" w:sz="4" w:space="0" w:color="808285"/>
            </w:tcBorders>
          </w:tcPr>
          <w:p w14:paraId="496B7923" w14:textId="77777777" w:rsidR="00B61F8D" w:rsidRPr="008514F0" w:rsidRDefault="00B61F8D"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3B1300BE" w14:textId="77777777" w:rsidR="00B61F8D" w:rsidRPr="00BA559A" w:rsidRDefault="00B61F8D"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B61F8D" w14:paraId="4ED5700D" w14:textId="77777777" w:rsidTr="00C949FF">
        <w:trPr>
          <w:trHeight w:val="871"/>
        </w:trPr>
        <w:tc>
          <w:tcPr>
            <w:tcW w:w="5981" w:type="dxa"/>
            <w:tcBorders>
              <w:top w:val="double" w:sz="4" w:space="0" w:color="808285"/>
              <w:bottom w:val="single" w:sz="4" w:space="0" w:color="808285"/>
            </w:tcBorders>
          </w:tcPr>
          <w:p w14:paraId="02B54C11" w14:textId="3748BA3A" w:rsidR="00B61F8D" w:rsidRPr="0016521E" w:rsidRDefault="0016521E" w:rsidP="0016521E">
            <w:pPr>
              <w:rPr>
                <w:rFonts w:ascii="Calibri" w:eastAsia="Times New Roman" w:hAnsi="Calibri" w:cs="Calibri"/>
                <w:b/>
                <w:bCs/>
                <w:color w:val="000000"/>
              </w:rPr>
            </w:pPr>
            <w:r>
              <w:rPr>
                <w:rFonts w:ascii="Calibri" w:hAnsi="Calibri" w:cs="Calibri"/>
                <w:b/>
                <w:bCs/>
                <w:color w:val="000000"/>
              </w:rPr>
              <w:t xml:space="preserve">Advocacy &amp; Representation </w:t>
            </w:r>
            <w:r w:rsidR="00B61F8D" w:rsidRPr="0048350C">
              <w:rPr>
                <w:rFonts w:asciiTheme="minorHAnsi" w:hAnsiTheme="minorHAnsi" w:cstheme="minorHAnsi"/>
                <w:b/>
                <w:bCs/>
              </w:rPr>
              <w:t>Experience</w:t>
            </w:r>
          </w:p>
          <w:p w14:paraId="0033DCB4" w14:textId="2B4A81C3" w:rsidR="00B61F8D" w:rsidRPr="00CF4229" w:rsidRDefault="0016521E" w:rsidP="005919FA">
            <w:pPr>
              <w:pStyle w:val="TableParagraph"/>
              <w:numPr>
                <w:ilvl w:val="0"/>
                <w:numId w:val="9"/>
              </w:numPr>
              <w:spacing w:before="69" w:line="264" w:lineRule="auto"/>
              <w:ind w:left="418" w:right="145"/>
              <w:rPr>
                <w:rFonts w:asciiTheme="minorHAnsi" w:hAnsiTheme="minorHAnsi" w:cstheme="minorHAnsi"/>
              </w:rPr>
            </w:pPr>
            <w:r w:rsidRPr="0016521E">
              <w:rPr>
                <w:rFonts w:asciiTheme="minorHAnsi" w:hAnsiTheme="minorHAnsi" w:cstheme="minorHAnsi"/>
              </w:rPr>
              <w:t>Experience and skills as a key representative of an organisation</w:t>
            </w:r>
            <w:r w:rsidR="00D83433">
              <w:rPr>
                <w:rFonts w:asciiTheme="minorHAnsi" w:hAnsiTheme="minorHAnsi" w:cstheme="minorHAnsi"/>
              </w:rPr>
              <w:t xml:space="preserve"> with</w:t>
            </w:r>
            <w:r w:rsidRPr="0016521E">
              <w:rPr>
                <w:rFonts w:asciiTheme="minorHAnsi" w:hAnsiTheme="minorHAnsi" w:cstheme="minorHAnsi"/>
              </w:rPr>
              <w:t xml:space="preserve"> key partners and stakeholders and an ability to advocate effectively on behalf of the organisation</w:t>
            </w:r>
          </w:p>
        </w:tc>
        <w:tc>
          <w:tcPr>
            <w:tcW w:w="4450" w:type="dxa"/>
            <w:tcBorders>
              <w:top w:val="double" w:sz="4" w:space="0" w:color="808285"/>
              <w:bottom w:val="single" w:sz="4" w:space="0" w:color="808285"/>
            </w:tcBorders>
          </w:tcPr>
          <w:p w14:paraId="60A6A588"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Minimal experience and unfamiliar with board-level responsibilities</w:t>
            </w:r>
          </w:p>
          <w:p w14:paraId="74292F75"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Foundational understanding with limited application of skills at strategic level</w:t>
            </w:r>
          </w:p>
          <w:p w14:paraId="6B0EA25F"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Capable practitioner with solid knowledge and able to make meaningful contributions</w:t>
            </w:r>
          </w:p>
          <w:p w14:paraId="2B7814EB"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Strong expertise with sectoral relevant and consistently applies insights to guide outcomes</w:t>
            </w:r>
          </w:p>
          <w:p w14:paraId="38C73F55" w14:textId="77777777" w:rsidR="00B61F8D" w:rsidRPr="00043FF7" w:rsidRDefault="00B61F8D" w:rsidP="005919FA">
            <w:pPr>
              <w:pStyle w:val="ListParagraph"/>
              <w:widowControl/>
              <w:numPr>
                <w:ilvl w:val="0"/>
                <w:numId w:val="7"/>
              </w:numPr>
              <w:autoSpaceDE/>
              <w:autoSpaceDN/>
              <w:ind w:left="368" w:right="202"/>
              <w:rPr>
                <w:rFonts w:asciiTheme="minorHAnsi" w:hAnsiTheme="minorHAnsi" w:cstheme="minorHAnsi"/>
                <w:sz w:val="18"/>
                <w:szCs w:val="18"/>
              </w:rPr>
            </w:pPr>
            <w:r w:rsidRPr="00043FF7">
              <w:rPr>
                <w:rFonts w:asciiTheme="minorHAnsi" w:hAnsiTheme="minorHAnsi" w:cstheme="minorHAnsi"/>
                <w:sz w:val="18"/>
                <w:szCs w:val="18"/>
              </w:rPr>
              <w:t>Deep expertise with extensive board-level impact</w:t>
            </w:r>
          </w:p>
        </w:tc>
      </w:tr>
      <w:tr w:rsidR="00B61F8D" w14:paraId="70A3F209" w14:textId="77777777" w:rsidTr="00C949FF">
        <w:trPr>
          <w:trHeight w:val="737"/>
        </w:trPr>
        <w:tc>
          <w:tcPr>
            <w:tcW w:w="10431" w:type="dxa"/>
            <w:gridSpan w:val="2"/>
            <w:tcBorders>
              <w:bottom w:val="double" w:sz="4" w:space="0" w:color="808285"/>
            </w:tcBorders>
          </w:tcPr>
          <w:p w14:paraId="6D388A32" w14:textId="77777777" w:rsidR="00B61F8D" w:rsidRPr="008514F0" w:rsidRDefault="00B61F8D"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2D1A9A73" w14:textId="77777777" w:rsidR="00B61F8D" w:rsidRPr="00BA559A" w:rsidRDefault="00B61F8D"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bl>
    <w:p w14:paraId="33564EB2" w14:textId="77777777" w:rsidR="00512CAE" w:rsidRDefault="00512CAE">
      <w:pPr>
        <w:pStyle w:val="BodyText"/>
        <w:spacing w:before="5"/>
        <w:rPr>
          <w:sz w:val="23"/>
        </w:rPr>
      </w:pPr>
    </w:p>
    <w:p w14:paraId="1115D131" w14:textId="7554C4E0" w:rsidR="00512CAE" w:rsidRPr="00433347" w:rsidRDefault="00AC46B9" w:rsidP="00433347">
      <w:pPr>
        <w:pStyle w:val="BodyText"/>
        <w:spacing w:before="89" w:after="240"/>
        <w:ind w:left="100"/>
        <w:rPr>
          <w:color w:val="163459"/>
          <w:w w:val="90"/>
          <w:sz w:val="24"/>
          <w:szCs w:val="24"/>
        </w:rPr>
      </w:pPr>
      <w:r w:rsidRPr="00433347">
        <w:rPr>
          <w:color w:val="163459"/>
          <w:w w:val="90"/>
          <w:sz w:val="24"/>
          <w:szCs w:val="24"/>
        </w:rPr>
        <w:t>Personal Attributes</w:t>
      </w:r>
    </w:p>
    <w:tbl>
      <w:tblPr>
        <w:tblW w:w="0" w:type="auto"/>
        <w:tblInd w:w="13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5954"/>
        <w:gridCol w:w="141"/>
        <w:gridCol w:w="4309"/>
      </w:tblGrid>
      <w:tr w:rsidR="00433347" w:rsidRPr="00461D5E" w14:paraId="2EBFD5C3" w14:textId="77777777" w:rsidTr="00E61C1A">
        <w:trPr>
          <w:trHeight w:val="695"/>
          <w:tblHeader/>
        </w:trPr>
        <w:tc>
          <w:tcPr>
            <w:tcW w:w="6095" w:type="dxa"/>
            <w:gridSpan w:val="2"/>
            <w:shd w:val="clear" w:color="auto" w:fill="1F497D" w:themeFill="text2"/>
          </w:tcPr>
          <w:p w14:paraId="3E82D89C" w14:textId="77777777" w:rsidR="00433347" w:rsidRPr="00BA559A" w:rsidRDefault="00433347" w:rsidP="005919FA">
            <w:pPr>
              <w:pStyle w:val="TableParagraph"/>
              <w:spacing w:before="43"/>
              <w:ind w:left="80"/>
              <w:rPr>
                <w:rFonts w:asciiTheme="minorHAnsi" w:hAnsiTheme="minorHAnsi" w:cstheme="minorHAnsi"/>
                <w:b/>
                <w:bCs/>
                <w:color w:val="FFFFFF" w:themeColor="background1"/>
              </w:rPr>
            </w:pPr>
            <w:r w:rsidRPr="00BA559A">
              <w:rPr>
                <w:rFonts w:asciiTheme="minorHAnsi" w:hAnsiTheme="minorHAnsi" w:cstheme="minorHAnsi"/>
                <w:b/>
                <w:bCs/>
                <w:color w:val="FFFFFF" w:themeColor="background1"/>
                <w:spacing w:val="-2"/>
              </w:rPr>
              <w:t xml:space="preserve">Focus Area: </w:t>
            </w:r>
            <w:r w:rsidRPr="00BA559A">
              <w:rPr>
                <w:rFonts w:asciiTheme="minorHAnsi" w:hAnsiTheme="minorHAnsi" w:cstheme="minorHAnsi"/>
                <w:i/>
                <w:iCs/>
                <w:color w:val="FFFFFF" w:themeColor="background1"/>
                <w:spacing w:val="-2"/>
              </w:rPr>
              <w:t>Please provide supporting</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examples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(evidence)</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for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your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ratings</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other</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related</w:t>
            </w:r>
            <w:r w:rsidRPr="00BA559A">
              <w:rPr>
                <w:rFonts w:asciiTheme="minorHAnsi" w:hAnsiTheme="minorHAnsi" w:cstheme="minorHAnsi"/>
                <w:i/>
                <w:iCs/>
                <w:color w:val="FFFFFF" w:themeColor="background1"/>
                <w:spacing w:val="-5"/>
              </w:rPr>
              <w:t xml:space="preserve"> </w:t>
            </w:r>
            <w:r w:rsidRPr="00BA559A">
              <w:rPr>
                <w:rFonts w:asciiTheme="minorHAnsi" w:hAnsiTheme="minorHAnsi" w:cstheme="minorHAnsi"/>
                <w:i/>
                <w:iCs/>
                <w:color w:val="FFFFFF" w:themeColor="background1"/>
                <w:spacing w:val="-2"/>
              </w:rPr>
              <w:t xml:space="preserve">comments </w:t>
            </w:r>
            <w:r w:rsidRPr="00BA559A">
              <w:rPr>
                <w:rFonts w:asciiTheme="minorHAnsi" w:hAnsiTheme="minorHAnsi" w:cstheme="minorHAnsi"/>
                <w:i/>
                <w:iCs/>
                <w:color w:val="FFFFFF" w:themeColor="background1"/>
              </w:rPr>
              <w:t>(if</w:t>
            </w:r>
            <w:r w:rsidRPr="00BA559A">
              <w:rPr>
                <w:rFonts w:asciiTheme="minorHAnsi" w:hAnsiTheme="minorHAnsi" w:cstheme="minorHAnsi"/>
                <w:i/>
                <w:iCs/>
                <w:color w:val="FFFFFF" w:themeColor="background1"/>
                <w:spacing w:val="-15"/>
              </w:rPr>
              <w:t xml:space="preserve"> </w:t>
            </w:r>
            <w:r w:rsidRPr="00BA559A">
              <w:rPr>
                <w:rFonts w:asciiTheme="minorHAnsi" w:hAnsiTheme="minorHAnsi" w:cstheme="minorHAnsi"/>
                <w:i/>
                <w:iCs/>
                <w:color w:val="FFFFFF" w:themeColor="background1"/>
              </w:rPr>
              <w:t>any)</w:t>
            </w:r>
          </w:p>
        </w:tc>
        <w:tc>
          <w:tcPr>
            <w:tcW w:w="4309" w:type="dxa"/>
            <w:shd w:val="clear" w:color="auto" w:fill="1F497D" w:themeFill="text2"/>
          </w:tcPr>
          <w:p w14:paraId="3CBCB6DB" w14:textId="77777777" w:rsidR="00433347" w:rsidRPr="002C5F51" w:rsidRDefault="00433347" w:rsidP="005919FA">
            <w:pPr>
              <w:pStyle w:val="TableParagraph"/>
              <w:spacing w:before="43" w:line="238" w:lineRule="exact"/>
              <w:ind w:left="79"/>
              <w:rPr>
                <w:rFonts w:asciiTheme="minorHAnsi" w:hAnsiTheme="minorHAnsi" w:cstheme="minorHAnsi"/>
                <w:b/>
                <w:bCs/>
                <w:color w:val="FFFFFF" w:themeColor="background1"/>
                <w:sz w:val="16"/>
                <w:szCs w:val="16"/>
              </w:rPr>
            </w:pPr>
            <w:r w:rsidRPr="00BA559A">
              <w:rPr>
                <w:rFonts w:asciiTheme="minorHAnsi" w:hAnsiTheme="minorHAnsi" w:cstheme="minorHAnsi"/>
                <w:b/>
                <w:bCs/>
                <w:color w:val="FFFFFF" w:themeColor="background1"/>
              </w:rPr>
              <w:t>Self</w:t>
            </w:r>
            <w:r w:rsidRPr="00BA559A">
              <w:rPr>
                <w:rFonts w:asciiTheme="minorHAnsi" w:hAnsiTheme="minorHAnsi" w:cstheme="minorHAnsi"/>
                <w:b/>
                <w:bCs/>
                <w:color w:val="FFFFFF" w:themeColor="background1"/>
                <w:spacing w:val="-3"/>
              </w:rPr>
              <w:t>-</w:t>
            </w:r>
            <w:r w:rsidRPr="00BA559A">
              <w:rPr>
                <w:rFonts w:asciiTheme="minorHAnsi" w:hAnsiTheme="minorHAnsi" w:cstheme="minorHAnsi"/>
                <w:b/>
                <w:bCs/>
                <w:color w:val="FFFFFF" w:themeColor="background1"/>
                <w:spacing w:val="-2"/>
              </w:rPr>
              <w:t xml:space="preserve">Assessment: </w:t>
            </w:r>
            <w:r w:rsidRPr="00BA559A">
              <w:rPr>
                <w:rFonts w:asciiTheme="minorHAnsi" w:hAnsiTheme="minorHAnsi" w:cstheme="minorHAnsi"/>
                <w:i/>
                <w:iCs/>
                <w:color w:val="FFFFFF" w:themeColor="background1"/>
                <w:spacing w:val="-8"/>
                <w:sz w:val="20"/>
                <w:szCs w:val="20"/>
              </w:rPr>
              <w:t>Please</w:t>
            </w:r>
            <w:r w:rsidRPr="00BA559A">
              <w:rPr>
                <w:rFonts w:asciiTheme="minorHAnsi" w:hAnsiTheme="minorHAnsi" w:cstheme="minorHAnsi"/>
                <w:i/>
                <w:iCs/>
                <w:color w:val="FFFFFF" w:themeColor="background1"/>
                <w:spacing w:val="-22"/>
                <w:sz w:val="20"/>
                <w:szCs w:val="20"/>
              </w:rPr>
              <w:t xml:space="preserve"> </w:t>
            </w:r>
            <w:r w:rsidRPr="00BA559A">
              <w:rPr>
                <w:rFonts w:asciiTheme="minorHAnsi" w:hAnsiTheme="minorHAnsi" w:cstheme="minorHAnsi"/>
                <w:i/>
                <w:iCs/>
                <w:color w:val="FFFFFF" w:themeColor="background1"/>
                <w:spacing w:val="-8"/>
                <w:sz w:val="20"/>
                <w:szCs w:val="20"/>
              </w:rPr>
              <w:t>select the most relevant statement,</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using</w:t>
            </w:r>
            <w:r w:rsidRPr="00BA559A">
              <w:rPr>
                <w:rFonts w:asciiTheme="minorHAnsi" w:hAnsiTheme="minorHAnsi" w:cstheme="minorHAnsi"/>
                <w:i/>
                <w:iCs/>
                <w:color w:val="FFFFFF" w:themeColor="background1"/>
                <w:spacing w:val="-21"/>
                <w:sz w:val="20"/>
                <w:szCs w:val="20"/>
              </w:rPr>
              <w:t xml:space="preserve"> </w:t>
            </w:r>
            <w:r w:rsidRPr="00BA559A">
              <w:rPr>
                <w:rFonts w:asciiTheme="minorHAnsi" w:hAnsiTheme="minorHAnsi" w:cstheme="minorHAnsi"/>
                <w:i/>
                <w:iCs/>
                <w:color w:val="FFFFFF" w:themeColor="background1"/>
                <w:spacing w:val="-8"/>
                <w:sz w:val="20"/>
                <w:szCs w:val="20"/>
              </w:rPr>
              <w:t xml:space="preserve">rating </w:t>
            </w:r>
            <w:r w:rsidRPr="00BA559A">
              <w:rPr>
                <w:rFonts w:asciiTheme="minorHAnsi" w:hAnsiTheme="minorHAnsi" w:cstheme="minorHAnsi"/>
                <w:i/>
                <w:iCs/>
                <w:color w:val="FFFFFF" w:themeColor="background1"/>
                <w:spacing w:val="-6"/>
                <w:sz w:val="20"/>
                <w:szCs w:val="20"/>
              </w:rPr>
              <w:t>scale</w:t>
            </w:r>
            <w:r w:rsidRPr="00BA559A">
              <w:rPr>
                <w:rFonts w:asciiTheme="minorHAnsi" w:hAnsiTheme="minorHAnsi" w:cstheme="minorHAnsi"/>
                <w:i/>
                <w:iCs/>
                <w:color w:val="FFFFFF" w:themeColor="background1"/>
                <w:spacing w:val="-24"/>
                <w:sz w:val="20"/>
                <w:szCs w:val="20"/>
              </w:rPr>
              <w:t xml:space="preserve"> </w:t>
            </w:r>
            <w:r w:rsidRPr="00BA559A">
              <w:rPr>
                <w:rFonts w:asciiTheme="minorHAnsi" w:hAnsiTheme="minorHAnsi" w:cstheme="minorHAnsi"/>
                <w:i/>
                <w:iCs/>
                <w:color w:val="FFFFFF" w:themeColor="background1"/>
                <w:spacing w:val="-6"/>
                <w:sz w:val="20"/>
                <w:szCs w:val="20"/>
              </w:rPr>
              <w:t>set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out</w:t>
            </w:r>
            <w:r w:rsidRPr="00BA559A">
              <w:rPr>
                <w:rFonts w:asciiTheme="minorHAnsi" w:hAnsiTheme="minorHAnsi" w:cstheme="minorHAnsi"/>
                <w:i/>
                <w:iCs/>
                <w:color w:val="FFFFFF" w:themeColor="background1"/>
                <w:spacing w:val="-23"/>
                <w:sz w:val="20"/>
                <w:szCs w:val="20"/>
              </w:rPr>
              <w:t xml:space="preserve"> </w:t>
            </w:r>
            <w:r w:rsidRPr="00BA559A">
              <w:rPr>
                <w:rFonts w:asciiTheme="minorHAnsi" w:hAnsiTheme="minorHAnsi" w:cstheme="minorHAnsi"/>
                <w:i/>
                <w:iCs/>
                <w:color w:val="FFFFFF" w:themeColor="background1"/>
                <w:spacing w:val="-6"/>
                <w:sz w:val="20"/>
                <w:szCs w:val="20"/>
              </w:rPr>
              <w:t>below.</w:t>
            </w:r>
          </w:p>
        </w:tc>
      </w:tr>
      <w:tr w:rsidR="00433347" w14:paraId="42D9C1C9" w14:textId="77777777" w:rsidTr="00E61C1A">
        <w:trPr>
          <w:trHeight w:val="871"/>
        </w:trPr>
        <w:tc>
          <w:tcPr>
            <w:tcW w:w="6095" w:type="dxa"/>
            <w:gridSpan w:val="2"/>
            <w:tcBorders>
              <w:bottom w:val="single" w:sz="4" w:space="0" w:color="808285"/>
            </w:tcBorders>
          </w:tcPr>
          <w:p w14:paraId="6A0B38F5" w14:textId="77777777" w:rsidR="003F4EFF" w:rsidRDefault="003F4EFF" w:rsidP="003F4EFF">
            <w:pPr>
              <w:rPr>
                <w:rFonts w:ascii="Calibri" w:eastAsia="Times New Roman" w:hAnsi="Calibri" w:cs="Calibri"/>
                <w:b/>
                <w:bCs/>
                <w:color w:val="000000"/>
              </w:rPr>
            </w:pPr>
            <w:r>
              <w:rPr>
                <w:rFonts w:ascii="Calibri" w:hAnsi="Calibri" w:cs="Calibri"/>
                <w:b/>
                <w:bCs/>
                <w:color w:val="000000"/>
              </w:rPr>
              <w:t>Director Duties</w:t>
            </w:r>
          </w:p>
          <w:p w14:paraId="76963BEB" w14:textId="1F25D282" w:rsidR="00433347" w:rsidRPr="00E61C1A" w:rsidRDefault="003F4EFF" w:rsidP="00E61C1A">
            <w:pPr>
              <w:pStyle w:val="TableParagraph"/>
              <w:numPr>
                <w:ilvl w:val="0"/>
                <w:numId w:val="9"/>
              </w:numPr>
              <w:spacing w:before="69" w:line="264" w:lineRule="auto"/>
              <w:ind w:left="418" w:right="145"/>
              <w:rPr>
                <w:rFonts w:ascii="Calibri" w:eastAsia="Times New Roman" w:hAnsi="Calibri" w:cs="Calibri"/>
                <w:color w:val="000000"/>
              </w:rPr>
            </w:pPr>
            <w:r>
              <w:rPr>
                <w:rFonts w:ascii="Calibri" w:hAnsi="Calibri" w:cs="Calibri"/>
                <w:color w:val="000000"/>
              </w:rPr>
              <w:t xml:space="preserve">An understanding of the duties and responsibilities of being a director, including an ability to put the College's interests before any personal or regional representative and </w:t>
            </w:r>
            <w:proofErr w:type="gramStart"/>
            <w:r>
              <w:rPr>
                <w:rFonts w:ascii="Calibri" w:hAnsi="Calibri" w:cs="Calibri"/>
                <w:color w:val="000000"/>
              </w:rPr>
              <w:t>maintaining Board confidentiality at all times</w:t>
            </w:r>
            <w:proofErr w:type="gramEnd"/>
            <w:r>
              <w:rPr>
                <w:rFonts w:ascii="Calibri" w:hAnsi="Calibri" w:cs="Calibri"/>
                <w:color w:val="000000"/>
              </w:rPr>
              <w:t xml:space="preserve">. </w:t>
            </w:r>
          </w:p>
        </w:tc>
        <w:tc>
          <w:tcPr>
            <w:tcW w:w="4309" w:type="dxa"/>
            <w:tcBorders>
              <w:bottom w:val="single" w:sz="4" w:space="0" w:color="808285"/>
            </w:tcBorders>
          </w:tcPr>
          <w:p w14:paraId="37945FAF" w14:textId="77777777" w:rsidR="00DC08C2" w:rsidRPr="00DC08C2" w:rsidRDefault="00DC08C2" w:rsidP="00DC08C2">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Demonstrates emerging awareness</w:t>
            </w:r>
          </w:p>
          <w:p w14:paraId="522782B5" w14:textId="77777777" w:rsidR="00DC08C2" w:rsidRPr="00DC08C2" w:rsidRDefault="00DC08C2" w:rsidP="00DC08C2">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Applies developing skills and needs guidance in complex settings</w:t>
            </w:r>
          </w:p>
          <w:p w14:paraId="50CE3431" w14:textId="77777777" w:rsidR="00DC08C2" w:rsidRPr="00DC08C2" w:rsidRDefault="00DC08C2" w:rsidP="00DC08C2">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Consistently applies relevant practices and demonstrates independent judgement</w:t>
            </w:r>
          </w:p>
          <w:p w14:paraId="11B51EDC" w14:textId="77777777" w:rsidR="00DC08C2" w:rsidRPr="00DC08C2" w:rsidRDefault="00DC08C2" w:rsidP="00DC08C2">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Highly effective with strong governance acumen with ability to foster alignment and build influence</w:t>
            </w:r>
          </w:p>
          <w:p w14:paraId="3A7F5B2E" w14:textId="20AEC716" w:rsidR="00433347" w:rsidRPr="00DC08C2" w:rsidRDefault="00DC08C2" w:rsidP="00DC08C2">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 xml:space="preserve">Models best practice leadership and </w:t>
            </w:r>
            <w:proofErr w:type="gramStart"/>
            <w:r w:rsidRPr="00DC08C2">
              <w:rPr>
                <w:rFonts w:asciiTheme="minorHAnsi" w:hAnsiTheme="minorHAnsi" w:cstheme="minorHAnsi"/>
                <w:sz w:val="18"/>
                <w:szCs w:val="18"/>
              </w:rPr>
              <w:t>mentors</w:t>
            </w:r>
            <w:proofErr w:type="gramEnd"/>
            <w:r w:rsidRPr="00DC08C2">
              <w:rPr>
                <w:rFonts w:asciiTheme="minorHAnsi" w:hAnsiTheme="minorHAnsi" w:cstheme="minorHAnsi"/>
                <w:sz w:val="18"/>
                <w:szCs w:val="18"/>
              </w:rPr>
              <w:t xml:space="preserve"> others</w:t>
            </w:r>
          </w:p>
        </w:tc>
      </w:tr>
      <w:tr w:rsidR="00433347" w14:paraId="4E6E3785" w14:textId="77777777" w:rsidTr="00E61C1A">
        <w:trPr>
          <w:trHeight w:val="737"/>
        </w:trPr>
        <w:tc>
          <w:tcPr>
            <w:tcW w:w="10404" w:type="dxa"/>
            <w:gridSpan w:val="3"/>
            <w:tcBorders>
              <w:bottom w:val="double" w:sz="4" w:space="0" w:color="808285"/>
            </w:tcBorders>
          </w:tcPr>
          <w:p w14:paraId="36EC2033" w14:textId="77777777" w:rsidR="00433347" w:rsidRPr="008514F0" w:rsidRDefault="00433347"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1B9C18C0" w14:textId="77777777" w:rsidR="00433347" w:rsidRPr="00BA559A" w:rsidRDefault="00433347"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C949FF" w:rsidRPr="00DC08C2" w14:paraId="02FE1700" w14:textId="77777777" w:rsidTr="00E61C1A">
        <w:trPr>
          <w:trHeight w:val="871"/>
        </w:trPr>
        <w:tc>
          <w:tcPr>
            <w:tcW w:w="6095" w:type="dxa"/>
            <w:gridSpan w:val="2"/>
            <w:tcBorders>
              <w:bottom w:val="nil"/>
            </w:tcBorders>
          </w:tcPr>
          <w:p w14:paraId="226C2ADB" w14:textId="1154EE3C" w:rsidR="00C949FF" w:rsidRDefault="00443985" w:rsidP="005919FA">
            <w:pPr>
              <w:rPr>
                <w:rFonts w:ascii="Calibri" w:eastAsia="Times New Roman" w:hAnsi="Calibri" w:cs="Calibri"/>
                <w:b/>
                <w:bCs/>
                <w:color w:val="000000"/>
              </w:rPr>
            </w:pPr>
            <w:r>
              <w:rPr>
                <w:rFonts w:ascii="Calibri" w:hAnsi="Calibri" w:cs="Calibri"/>
                <w:b/>
                <w:bCs/>
                <w:color w:val="000000"/>
              </w:rPr>
              <w:t>Ethics</w:t>
            </w:r>
          </w:p>
          <w:p w14:paraId="78B102FC" w14:textId="3D5698FE" w:rsidR="00C949FF" w:rsidRPr="00E61C1A" w:rsidRDefault="00E61C1A" w:rsidP="00E61C1A">
            <w:pPr>
              <w:pStyle w:val="TableParagraph"/>
              <w:numPr>
                <w:ilvl w:val="0"/>
                <w:numId w:val="9"/>
              </w:numPr>
              <w:spacing w:before="69" w:line="264" w:lineRule="auto"/>
              <w:ind w:left="418" w:right="145"/>
              <w:rPr>
                <w:rFonts w:ascii="Calibri" w:eastAsia="Times New Roman" w:hAnsi="Calibri" w:cs="Calibri"/>
                <w:color w:val="000000"/>
              </w:rPr>
            </w:pPr>
            <w:r>
              <w:rPr>
                <w:rFonts w:ascii="Calibri" w:hAnsi="Calibri" w:cs="Calibri"/>
                <w:color w:val="000000"/>
              </w:rPr>
              <w:t>An ability to act in a transparent manner and declare any activities or conduct that might be, or perceived to be, a conflict of interest</w:t>
            </w:r>
          </w:p>
        </w:tc>
        <w:tc>
          <w:tcPr>
            <w:tcW w:w="4309" w:type="dxa"/>
            <w:tcBorders>
              <w:bottom w:val="nil"/>
            </w:tcBorders>
          </w:tcPr>
          <w:p w14:paraId="39CC70DD" w14:textId="77777777" w:rsidR="00C949FF" w:rsidRPr="00DC08C2" w:rsidRDefault="00C949FF"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Demonstrates emerging awareness</w:t>
            </w:r>
          </w:p>
          <w:p w14:paraId="731296BD" w14:textId="77777777" w:rsidR="00C949FF" w:rsidRPr="00DC08C2" w:rsidRDefault="00C949FF"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Applies developing skills and needs guidance in complex settings</w:t>
            </w:r>
          </w:p>
          <w:p w14:paraId="2B2DC34D" w14:textId="77777777" w:rsidR="00C949FF" w:rsidRPr="00DC08C2" w:rsidRDefault="00C949FF"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Consistently applies relevant practices and demonstrates independent judgement</w:t>
            </w:r>
          </w:p>
          <w:p w14:paraId="15AA3785" w14:textId="77777777" w:rsidR="00C949FF" w:rsidRPr="00DC08C2" w:rsidRDefault="00C949FF"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Highly effective with strong governance acumen with ability to foster alignment and build influence</w:t>
            </w:r>
          </w:p>
          <w:p w14:paraId="3E2094ED" w14:textId="77777777" w:rsidR="00C949FF" w:rsidRPr="00DC08C2" w:rsidRDefault="00C949FF"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 xml:space="preserve">Models best practice leadership and </w:t>
            </w:r>
            <w:proofErr w:type="gramStart"/>
            <w:r w:rsidRPr="00DC08C2">
              <w:rPr>
                <w:rFonts w:asciiTheme="minorHAnsi" w:hAnsiTheme="minorHAnsi" w:cstheme="minorHAnsi"/>
                <w:sz w:val="18"/>
                <w:szCs w:val="18"/>
              </w:rPr>
              <w:t>mentors</w:t>
            </w:r>
            <w:proofErr w:type="gramEnd"/>
            <w:r w:rsidRPr="00DC08C2">
              <w:rPr>
                <w:rFonts w:asciiTheme="minorHAnsi" w:hAnsiTheme="minorHAnsi" w:cstheme="minorHAnsi"/>
                <w:sz w:val="18"/>
                <w:szCs w:val="18"/>
              </w:rPr>
              <w:t xml:space="preserve"> others</w:t>
            </w:r>
          </w:p>
        </w:tc>
      </w:tr>
      <w:tr w:rsidR="00E61C1A" w14:paraId="012ADA5E" w14:textId="77777777" w:rsidTr="00E61C1A">
        <w:trPr>
          <w:trHeight w:val="737"/>
        </w:trPr>
        <w:tc>
          <w:tcPr>
            <w:tcW w:w="10404" w:type="dxa"/>
            <w:gridSpan w:val="3"/>
            <w:tcBorders>
              <w:bottom w:val="double" w:sz="4" w:space="0" w:color="808285"/>
            </w:tcBorders>
          </w:tcPr>
          <w:p w14:paraId="3F24EA38" w14:textId="77777777" w:rsidR="00E61C1A" w:rsidRPr="008514F0" w:rsidRDefault="00E61C1A"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063A2F07" w14:textId="77777777" w:rsidR="00E61C1A" w:rsidRPr="00BA559A" w:rsidRDefault="00E61C1A"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E61C1A" w14:paraId="3EE67FC0" w14:textId="77777777" w:rsidTr="00E61C1A">
        <w:trPr>
          <w:trHeight w:val="871"/>
        </w:trPr>
        <w:tc>
          <w:tcPr>
            <w:tcW w:w="6095" w:type="dxa"/>
            <w:gridSpan w:val="2"/>
            <w:tcBorders>
              <w:bottom w:val="single" w:sz="4" w:space="0" w:color="808285"/>
            </w:tcBorders>
          </w:tcPr>
          <w:p w14:paraId="31D0854D" w14:textId="01CD7C5D" w:rsidR="00E61C1A" w:rsidRDefault="00E61C1A" w:rsidP="005919FA">
            <w:pPr>
              <w:rPr>
                <w:rFonts w:ascii="Calibri" w:eastAsia="Times New Roman" w:hAnsi="Calibri" w:cs="Calibri"/>
                <w:b/>
                <w:bCs/>
                <w:color w:val="000000"/>
              </w:rPr>
            </w:pPr>
            <w:r>
              <w:rPr>
                <w:rFonts w:ascii="Calibri" w:hAnsi="Calibri" w:cs="Calibri"/>
                <w:b/>
                <w:bCs/>
                <w:color w:val="000000"/>
              </w:rPr>
              <w:lastRenderedPageBreak/>
              <w:t>Communication Skills</w:t>
            </w:r>
          </w:p>
          <w:p w14:paraId="27969D23" w14:textId="3FDA4F3A" w:rsidR="00E61C1A" w:rsidRPr="00E61C1A" w:rsidRDefault="000B072A" w:rsidP="005919FA">
            <w:pPr>
              <w:pStyle w:val="TableParagraph"/>
              <w:numPr>
                <w:ilvl w:val="0"/>
                <w:numId w:val="9"/>
              </w:numPr>
              <w:spacing w:before="69" w:line="264" w:lineRule="auto"/>
              <w:ind w:left="418" w:right="145"/>
              <w:rPr>
                <w:rFonts w:ascii="Calibri" w:eastAsia="Times New Roman" w:hAnsi="Calibri" w:cs="Calibri"/>
                <w:color w:val="000000"/>
              </w:rPr>
            </w:pPr>
            <w:r w:rsidRPr="000B072A">
              <w:rPr>
                <w:rFonts w:ascii="Calibri" w:hAnsi="Calibri" w:cs="Calibri"/>
                <w:color w:val="000000"/>
              </w:rPr>
              <w:t>The ability to constructively engage with others' viewpoints, develop and deliver cogent arguments and influence others to agree to outcomes, including gaining external support for board decisions</w:t>
            </w:r>
          </w:p>
        </w:tc>
        <w:tc>
          <w:tcPr>
            <w:tcW w:w="4309" w:type="dxa"/>
            <w:tcBorders>
              <w:bottom w:val="single" w:sz="4" w:space="0" w:color="808285"/>
            </w:tcBorders>
          </w:tcPr>
          <w:p w14:paraId="58170A1A"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Demonstrates emerging awareness</w:t>
            </w:r>
          </w:p>
          <w:p w14:paraId="06EB5EBE"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Applies developing skills and needs guidance in complex settings</w:t>
            </w:r>
          </w:p>
          <w:p w14:paraId="0E9E4397"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Consistently applies relevant practices and demonstrates independent judgement</w:t>
            </w:r>
          </w:p>
          <w:p w14:paraId="6893C3E8"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Highly effective with strong governance acumen with ability to foster alignment and build influence</w:t>
            </w:r>
          </w:p>
          <w:p w14:paraId="07CF8323"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 xml:space="preserve">Models best practice leadership and </w:t>
            </w:r>
            <w:proofErr w:type="gramStart"/>
            <w:r w:rsidRPr="00DC08C2">
              <w:rPr>
                <w:rFonts w:asciiTheme="minorHAnsi" w:hAnsiTheme="minorHAnsi" w:cstheme="minorHAnsi"/>
                <w:sz w:val="18"/>
                <w:szCs w:val="18"/>
              </w:rPr>
              <w:t>mentors</w:t>
            </w:r>
            <w:proofErr w:type="gramEnd"/>
            <w:r w:rsidRPr="00DC08C2">
              <w:rPr>
                <w:rFonts w:asciiTheme="minorHAnsi" w:hAnsiTheme="minorHAnsi" w:cstheme="minorHAnsi"/>
                <w:sz w:val="18"/>
                <w:szCs w:val="18"/>
              </w:rPr>
              <w:t xml:space="preserve"> others</w:t>
            </w:r>
          </w:p>
        </w:tc>
      </w:tr>
      <w:tr w:rsidR="00E61C1A" w14:paraId="6BAFB802" w14:textId="77777777" w:rsidTr="00E61C1A">
        <w:trPr>
          <w:trHeight w:val="737"/>
        </w:trPr>
        <w:tc>
          <w:tcPr>
            <w:tcW w:w="10404" w:type="dxa"/>
            <w:gridSpan w:val="3"/>
            <w:tcBorders>
              <w:bottom w:val="double" w:sz="4" w:space="0" w:color="808285"/>
            </w:tcBorders>
          </w:tcPr>
          <w:p w14:paraId="2BBFBEC5" w14:textId="77777777" w:rsidR="00E61C1A" w:rsidRPr="008514F0" w:rsidRDefault="00E61C1A"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7606531F" w14:textId="77777777" w:rsidR="00E61C1A" w:rsidRPr="00BA559A" w:rsidRDefault="00E61C1A"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E61C1A" w:rsidRPr="00DC08C2" w14:paraId="1DE27D33" w14:textId="77777777" w:rsidTr="00E61C1A">
        <w:trPr>
          <w:trHeight w:val="871"/>
        </w:trPr>
        <w:tc>
          <w:tcPr>
            <w:tcW w:w="6095" w:type="dxa"/>
            <w:gridSpan w:val="2"/>
            <w:tcBorders>
              <w:bottom w:val="nil"/>
            </w:tcBorders>
          </w:tcPr>
          <w:p w14:paraId="4F33065C" w14:textId="48A0FC6C" w:rsidR="00E61C1A" w:rsidRDefault="00E61C1A" w:rsidP="005919FA">
            <w:pPr>
              <w:rPr>
                <w:rFonts w:ascii="Calibri" w:eastAsia="Times New Roman" w:hAnsi="Calibri" w:cs="Calibri"/>
                <w:b/>
                <w:bCs/>
                <w:color w:val="000000"/>
              </w:rPr>
            </w:pPr>
            <w:r>
              <w:rPr>
                <w:rFonts w:ascii="Calibri" w:hAnsi="Calibri" w:cs="Calibri"/>
                <w:b/>
                <w:bCs/>
                <w:color w:val="000000"/>
              </w:rPr>
              <w:t>Constructive Questioning</w:t>
            </w:r>
          </w:p>
          <w:p w14:paraId="7387C4F8" w14:textId="0659CCA8" w:rsidR="00E61C1A" w:rsidRPr="00E61C1A" w:rsidRDefault="000B072A" w:rsidP="005919FA">
            <w:pPr>
              <w:pStyle w:val="TableParagraph"/>
              <w:numPr>
                <w:ilvl w:val="0"/>
                <w:numId w:val="9"/>
              </w:numPr>
              <w:spacing w:before="69" w:line="264" w:lineRule="auto"/>
              <w:ind w:left="418" w:right="145"/>
              <w:rPr>
                <w:rFonts w:ascii="Calibri" w:eastAsia="Times New Roman" w:hAnsi="Calibri" w:cs="Calibri"/>
                <w:color w:val="000000"/>
              </w:rPr>
            </w:pPr>
            <w:r w:rsidRPr="000B072A">
              <w:rPr>
                <w:rFonts w:ascii="Calibri" w:hAnsi="Calibri" w:cs="Calibri"/>
                <w:color w:val="000000"/>
              </w:rPr>
              <w:t>The preparedness to ask questions and challenge management and peer directors in a constructive and appropriate way about key issues.</w:t>
            </w:r>
          </w:p>
        </w:tc>
        <w:tc>
          <w:tcPr>
            <w:tcW w:w="4309" w:type="dxa"/>
            <w:tcBorders>
              <w:bottom w:val="nil"/>
            </w:tcBorders>
          </w:tcPr>
          <w:p w14:paraId="3A9C5E39"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Demonstrates emerging awareness</w:t>
            </w:r>
          </w:p>
          <w:p w14:paraId="1BD77B90"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Applies developing skills and needs guidance in complex settings</w:t>
            </w:r>
          </w:p>
          <w:p w14:paraId="34AC0866"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Consistently applies relevant practices and demonstrates independent judgement</w:t>
            </w:r>
          </w:p>
          <w:p w14:paraId="46CAF6AA"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Highly effective with strong governance acumen with ability to foster alignment and build influence</w:t>
            </w:r>
          </w:p>
          <w:p w14:paraId="7365A7C7"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 xml:space="preserve">Models best practice leadership and </w:t>
            </w:r>
            <w:proofErr w:type="gramStart"/>
            <w:r w:rsidRPr="00DC08C2">
              <w:rPr>
                <w:rFonts w:asciiTheme="minorHAnsi" w:hAnsiTheme="minorHAnsi" w:cstheme="minorHAnsi"/>
                <w:sz w:val="18"/>
                <w:szCs w:val="18"/>
              </w:rPr>
              <w:t>mentors</w:t>
            </w:r>
            <w:proofErr w:type="gramEnd"/>
            <w:r w:rsidRPr="00DC08C2">
              <w:rPr>
                <w:rFonts w:asciiTheme="minorHAnsi" w:hAnsiTheme="minorHAnsi" w:cstheme="minorHAnsi"/>
                <w:sz w:val="18"/>
                <w:szCs w:val="18"/>
              </w:rPr>
              <w:t xml:space="preserve"> others</w:t>
            </w:r>
          </w:p>
        </w:tc>
      </w:tr>
      <w:tr w:rsidR="00E61C1A" w14:paraId="2267102A" w14:textId="77777777" w:rsidTr="00E61C1A">
        <w:trPr>
          <w:trHeight w:val="737"/>
        </w:trPr>
        <w:tc>
          <w:tcPr>
            <w:tcW w:w="10404" w:type="dxa"/>
            <w:gridSpan w:val="3"/>
            <w:tcBorders>
              <w:bottom w:val="double" w:sz="4" w:space="0" w:color="808285"/>
            </w:tcBorders>
          </w:tcPr>
          <w:p w14:paraId="14E9C367" w14:textId="77777777" w:rsidR="00E61C1A" w:rsidRPr="008514F0" w:rsidRDefault="00E61C1A"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66FA10E5" w14:textId="77777777" w:rsidR="00E61C1A" w:rsidRPr="00BA559A" w:rsidRDefault="00E61C1A"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r w:rsidR="00E61C1A" w14:paraId="2482C1E5" w14:textId="77777777" w:rsidTr="00E61C1A">
        <w:trPr>
          <w:trHeight w:val="871"/>
        </w:trPr>
        <w:tc>
          <w:tcPr>
            <w:tcW w:w="5954" w:type="dxa"/>
            <w:tcBorders>
              <w:bottom w:val="single" w:sz="4" w:space="0" w:color="808285"/>
            </w:tcBorders>
          </w:tcPr>
          <w:p w14:paraId="63009EE3" w14:textId="36A576A1" w:rsidR="00E61C1A" w:rsidRDefault="00E61C1A" w:rsidP="005919FA">
            <w:pPr>
              <w:rPr>
                <w:rFonts w:ascii="Calibri" w:eastAsia="Times New Roman" w:hAnsi="Calibri" w:cs="Calibri"/>
                <w:b/>
                <w:bCs/>
                <w:color w:val="000000"/>
              </w:rPr>
            </w:pPr>
            <w:r>
              <w:rPr>
                <w:rFonts w:ascii="Calibri" w:hAnsi="Calibri" w:cs="Calibri"/>
                <w:b/>
                <w:bCs/>
                <w:color w:val="000000"/>
              </w:rPr>
              <w:t>Critical and Innovative Thinking</w:t>
            </w:r>
          </w:p>
          <w:p w14:paraId="29DC5AA2" w14:textId="2ED5AF08" w:rsidR="00E61C1A" w:rsidRPr="00E61C1A" w:rsidRDefault="000B072A" w:rsidP="005919FA">
            <w:pPr>
              <w:pStyle w:val="TableParagraph"/>
              <w:numPr>
                <w:ilvl w:val="0"/>
                <w:numId w:val="9"/>
              </w:numPr>
              <w:spacing w:before="69" w:line="264" w:lineRule="auto"/>
              <w:ind w:left="418" w:right="145"/>
              <w:rPr>
                <w:rFonts w:ascii="Calibri" w:eastAsia="Times New Roman" w:hAnsi="Calibri" w:cs="Calibri"/>
                <w:color w:val="000000"/>
              </w:rPr>
            </w:pPr>
            <w:r w:rsidRPr="000B072A">
              <w:rPr>
                <w:rFonts w:ascii="Calibri" w:hAnsi="Calibri" w:cs="Calibri"/>
                <w:color w:val="000000"/>
              </w:rPr>
              <w:t>The ability to critically analyse complex and detailed information, readily distil key issues, and develop innovative approaches and solutions to problems.</w:t>
            </w:r>
          </w:p>
        </w:tc>
        <w:tc>
          <w:tcPr>
            <w:tcW w:w="4450" w:type="dxa"/>
            <w:gridSpan w:val="2"/>
            <w:tcBorders>
              <w:bottom w:val="single" w:sz="4" w:space="0" w:color="808285"/>
            </w:tcBorders>
          </w:tcPr>
          <w:p w14:paraId="058DCF79"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Demonstrates emerging awareness</w:t>
            </w:r>
          </w:p>
          <w:p w14:paraId="2C5D0789"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Applies developing skills and needs guidance in complex settings</w:t>
            </w:r>
          </w:p>
          <w:p w14:paraId="07F6DD8D"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Consistently applies relevant practices and demonstrates independent judgement</w:t>
            </w:r>
          </w:p>
          <w:p w14:paraId="249E2857"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Highly effective with strong governance acumen with ability to foster alignment and build influence</w:t>
            </w:r>
          </w:p>
          <w:p w14:paraId="627E5B55" w14:textId="77777777" w:rsidR="00E61C1A" w:rsidRPr="00DC08C2" w:rsidRDefault="00E61C1A" w:rsidP="005919FA">
            <w:pPr>
              <w:pStyle w:val="ListParagraph"/>
              <w:widowControl/>
              <w:numPr>
                <w:ilvl w:val="0"/>
                <w:numId w:val="7"/>
              </w:numPr>
              <w:autoSpaceDE/>
              <w:autoSpaceDN/>
              <w:ind w:left="368" w:right="202"/>
              <w:rPr>
                <w:rFonts w:asciiTheme="minorHAnsi" w:hAnsiTheme="minorHAnsi" w:cstheme="minorHAnsi"/>
                <w:sz w:val="18"/>
                <w:szCs w:val="18"/>
              </w:rPr>
            </w:pPr>
            <w:r w:rsidRPr="00DC08C2">
              <w:rPr>
                <w:rFonts w:asciiTheme="minorHAnsi" w:hAnsiTheme="minorHAnsi" w:cstheme="minorHAnsi"/>
                <w:sz w:val="18"/>
                <w:szCs w:val="18"/>
              </w:rPr>
              <w:t xml:space="preserve">Models best practice leadership and </w:t>
            </w:r>
            <w:proofErr w:type="gramStart"/>
            <w:r w:rsidRPr="00DC08C2">
              <w:rPr>
                <w:rFonts w:asciiTheme="minorHAnsi" w:hAnsiTheme="minorHAnsi" w:cstheme="minorHAnsi"/>
                <w:sz w:val="18"/>
                <w:szCs w:val="18"/>
              </w:rPr>
              <w:t>mentors</w:t>
            </w:r>
            <w:proofErr w:type="gramEnd"/>
            <w:r w:rsidRPr="00DC08C2">
              <w:rPr>
                <w:rFonts w:asciiTheme="minorHAnsi" w:hAnsiTheme="minorHAnsi" w:cstheme="minorHAnsi"/>
                <w:sz w:val="18"/>
                <w:szCs w:val="18"/>
              </w:rPr>
              <w:t xml:space="preserve"> others</w:t>
            </w:r>
          </w:p>
        </w:tc>
      </w:tr>
      <w:tr w:rsidR="00E61C1A" w14:paraId="2CF00470" w14:textId="77777777" w:rsidTr="00E61C1A">
        <w:trPr>
          <w:trHeight w:val="737"/>
        </w:trPr>
        <w:tc>
          <w:tcPr>
            <w:tcW w:w="10404" w:type="dxa"/>
            <w:gridSpan w:val="3"/>
            <w:tcBorders>
              <w:bottom w:val="double" w:sz="4" w:space="0" w:color="808285"/>
            </w:tcBorders>
          </w:tcPr>
          <w:p w14:paraId="475524E4" w14:textId="77777777" w:rsidR="00E61C1A" w:rsidRPr="008514F0" w:rsidRDefault="00E61C1A" w:rsidP="005919FA">
            <w:pPr>
              <w:pStyle w:val="TableParagraph"/>
              <w:ind w:left="135"/>
              <w:rPr>
                <w:rFonts w:asciiTheme="minorHAnsi" w:hAnsiTheme="minorHAnsi" w:cstheme="minorHAnsi"/>
                <w:b/>
                <w:bCs/>
              </w:rPr>
            </w:pPr>
            <w:r w:rsidRPr="008514F0">
              <w:rPr>
                <w:rFonts w:asciiTheme="minorHAnsi" w:hAnsiTheme="minorHAnsi" w:cstheme="minorHAnsi"/>
                <w:b/>
                <w:bCs/>
              </w:rPr>
              <w:t>Supporting comments</w:t>
            </w:r>
          </w:p>
          <w:p w14:paraId="2875093C" w14:textId="77777777" w:rsidR="00E61C1A" w:rsidRPr="00BA559A" w:rsidRDefault="00E61C1A" w:rsidP="005919FA">
            <w:pPr>
              <w:pStyle w:val="TableParagraph"/>
              <w:spacing w:line="276" w:lineRule="auto"/>
              <w:ind w:left="135"/>
              <w:rPr>
                <w:rFonts w:asciiTheme="minorHAnsi" w:hAnsiTheme="minorHAnsi" w:cstheme="minorHAnsi"/>
              </w:rPr>
            </w:pPr>
            <w:r w:rsidRPr="00BA559A">
              <w:rPr>
                <w:rFonts w:asciiTheme="minorHAnsi" w:hAnsiTheme="minorHAnsi" w:cstheme="minorHAnsi"/>
              </w:rPr>
              <w:t xml:space="preserve"> </w:t>
            </w:r>
          </w:p>
        </w:tc>
      </w:tr>
    </w:tbl>
    <w:p w14:paraId="075E0F6F" w14:textId="77777777" w:rsidR="00433347" w:rsidRDefault="00433347" w:rsidP="00D81ADA">
      <w:pPr>
        <w:widowControl/>
        <w:autoSpaceDE/>
        <w:autoSpaceDN/>
        <w:ind w:left="142"/>
      </w:pPr>
    </w:p>
    <w:p w14:paraId="0D070611" w14:textId="40501477" w:rsidR="00512CAE" w:rsidRDefault="0063249C" w:rsidP="00F51BAA">
      <w:pPr>
        <w:pStyle w:val="BodyText"/>
        <w:spacing w:before="89" w:after="240"/>
        <w:ind w:left="100"/>
        <w:rPr>
          <w:color w:val="163459"/>
          <w:w w:val="90"/>
          <w:sz w:val="24"/>
          <w:szCs w:val="24"/>
        </w:rPr>
      </w:pPr>
      <w:r>
        <w:rPr>
          <w:color w:val="163459"/>
          <w:w w:val="90"/>
          <w:sz w:val="24"/>
          <w:szCs w:val="24"/>
        </w:rPr>
        <w:t>Governance Experience</w:t>
      </w:r>
    </w:p>
    <w:p w14:paraId="7A339C8F" w14:textId="56B106A6" w:rsidR="00684CC4" w:rsidRDefault="003357B1" w:rsidP="003357B1">
      <w:pPr>
        <w:widowControl/>
        <w:autoSpaceDE/>
        <w:autoSpaceDN/>
        <w:ind w:left="142"/>
        <w:rPr>
          <w:rFonts w:asciiTheme="minorHAnsi" w:hAnsiTheme="minorHAnsi" w:cstheme="minorHAnsi"/>
        </w:rPr>
      </w:pPr>
      <w:r>
        <w:rPr>
          <w:rFonts w:asciiTheme="minorHAnsi" w:hAnsiTheme="minorHAnsi" w:cstheme="minorHAnsi"/>
        </w:rPr>
        <w:t>The Board is committed</w:t>
      </w:r>
      <w:r w:rsidRPr="00FA0663">
        <w:rPr>
          <w:rFonts w:asciiTheme="minorHAnsi" w:hAnsiTheme="minorHAnsi" w:cstheme="minorHAnsi"/>
        </w:rPr>
        <w:t xml:space="preserve"> to develop the next generation of governance leaders.</w:t>
      </w:r>
      <w:r>
        <w:rPr>
          <w:rFonts w:asciiTheme="minorHAnsi" w:hAnsiTheme="minorHAnsi" w:cstheme="minorHAnsi"/>
        </w:rPr>
        <w:t xml:space="preserve"> </w:t>
      </w:r>
      <w:r w:rsidR="0063249C">
        <w:rPr>
          <w:rFonts w:asciiTheme="minorHAnsi" w:hAnsiTheme="minorHAnsi" w:cstheme="minorHAnsi"/>
        </w:rPr>
        <w:t xml:space="preserve">Please </w:t>
      </w:r>
      <w:r w:rsidR="00C42269">
        <w:rPr>
          <w:rFonts w:asciiTheme="minorHAnsi" w:hAnsiTheme="minorHAnsi" w:cstheme="minorHAnsi"/>
        </w:rPr>
        <w:t>complete the information below to indicate your level of current governance experience.</w:t>
      </w:r>
    </w:p>
    <w:p w14:paraId="2DA19615" w14:textId="77777777" w:rsidR="003357B1" w:rsidRPr="003357B1" w:rsidRDefault="003357B1" w:rsidP="003357B1">
      <w:pPr>
        <w:widowControl/>
        <w:autoSpaceDE/>
        <w:autoSpaceDN/>
        <w:ind w:left="142"/>
        <w:rPr>
          <w:rFonts w:asciiTheme="minorHAnsi" w:hAnsiTheme="minorHAnsi" w:cstheme="minorHAnsi"/>
        </w:rPr>
      </w:pPr>
    </w:p>
    <w:tbl>
      <w:tblPr>
        <w:tblW w:w="0" w:type="auto"/>
        <w:tblInd w:w="13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1843"/>
        <w:gridCol w:w="3827"/>
        <w:gridCol w:w="2552"/>
        <w:gridCol w:w="2267"/>
      </w:tblGrid>
      <w:tr w:rsidR="001740B5" w14:paraId="24DCC578" w14:textId="18053D13" w:rsidTr="00684CC4">
        <w:trPr>
          <w:trHeight w:val="737"/>
        </w:trPr>
        <w:tc>
          <w:tcPr>
            <w:tcW w:w="1843" w:type="dxa"/>
            <w:tcBorders>
              <w:bottom w:val="single" w:sz="4" w:space="0" w:color="808285"/>
            </w:tcBorders>
          </w:tcPr>
          <w:p w14:paraId="44FE9491" w14:textId="3B0998B1" w:rsidR="001740B5" w:rsidRPr="00D92C70" w:rsidRDefault="001740B5" w:rsidP="00D92C70">
            <w:pPr>
              <w:widowControl/>
              <w:autoSpaceDE/>
              <w:autoSpaceDN/>
              <w:ind w:left="58" w:right="202"/>
              <w:rPr>
                <w:rFonts w:asciiTheme="minorHAnsi" w:hAnsiTheme="minorHAnsi" w:cstheme="minorHAnsi"/>
                <w:b/>
                <w:bCs/>
              </w:rPr>
            </w:pPr>
            <w:r w:rsidRPr="00D92C70">
              <w:rPr>
                <w:rFonts w:asciiTheme="minorHAnsi" w:hAnsiTheme="minorHAnsi" w:cstheme="minorHAnsi"/>
                <w:b/>
                <w:bCs/>
              </w:rPr>
              <w:t>Governance Qualifications</w:t>
            </w:r>
          </w:p>
        </w:tc>
        <w:tc>
          <w:tcPr>
            <w:tcW w:w="3827" w:type="dxa"/>
            <w:tcBorders>
              <w:bottom w:val="single" w:sz="4" w:space="0" w:color="808285"/>
            </w:tcBorders>
          </w:tcPr>
          <w:p w14:paraId="687A86AE" w14:textId="3E143941" w:rsidR="001740B5" w:rsidRPr="00D92C70" w:rsidRDefault="001740B5" w:rsidP="00D92C70">
            <w:pPr>
              <w:pStyle w:val="ListParagraph"/>
              <w:widowControl/>
              <w:numPr>
                <w:ilvl w:val="0"/>
                <w:numId w:val="7"/>
              </w:numPr>
              <w:autoSpaceDE/>
              <w:autoSpaceDN/>
              <w:ind w:left="418" w:right="202"/>
              <w:rPr>
                <w:rFonts w:asciiTheme="minorHAnsi" w:hAnsiTheme="minorHAnsi" w:cstheme="minorHAnsi"/>
              </w:rPr>
            </w:pPr>
            <w:r w:rsidRPr="00D92C70">
              <w:rPr>
                <w:rFonts w:asciiTheme="minorHAnsi" w:hAnsiTheme="minorHAnsi" w:cstheme="minorHAnsi"/>
              </w:rPr>
              <w:t>AICD/GIA</w:t>
            </w:r>
            <w:r>
              <w:rPr>
                <w:rFonts w:asciiTheme="minorHAnsi" w:hAnsiTheme="minorHAnsi" w:cstheme="minorHAnsi"/>
              </w:rPr>
              <w:t>/</w:t>
            </w:r>
            <w:proofErr w:type="spellStart"/>
            <w:r>
              <w:rPr>
                <w:rFonts w:asciiTheme="minorHAnsi" w:hAnsiTheme="minorHAnsi" w:cstheme="minorHAnsi"/>
              </w:rPr>
              <w:t>IoD</w:t>
            </w:r>
            <w:proofErr w:type="spellEnd"/>
            <w:r>
              <w:rPr>
                <w:rFonts w:asciiTheme="minorHAnsi" w:hAnsiTheme="minorHAnsi" w:cstheme="minorHAnsi"/>
              </w:rPr>
              <w:t xml:space="preserve"> NZ</w:t>
            </w:r>
            <w:r w:rsidRPr="00D92C70">
              <w:rPr>
                <w:rFonts w:asciiTheme="minorHAnsi" w:hAnsiTheme="minorHAnsi" w:cstheme="minorHAnsi"/>
              </w:rPr>
              <w:t xml:space="preserve"> graduate</w:t>
            </w:r>
          </w:p>
          <w:p w14:paraId="210ED8CB" w14:textId="77777777" w:rsidR="001740B5" w:rsidRDefault="001740B5" w:rsidP="00D92C70">
            <w:pPr>
              <w:pStyle w:val="ListParagraph"/>
              <w:widowControl/>
              <w:numPr>
                <w:ilvl w:val="0"/>
                <w:numId w:val="7"/>
              </w:numPr>
              <w:autoSpaceDE/>
              <w:autoSpaceDN/>
              <w:ind w:left="418" w:right="202"/>
              <w:rPr>
                <w:rFonts w:asciiTheme="minorHAnsi" w:hAnsiTheme="minorHAnsi" w:cstheme="minorHAnsi"/>
              </w:rPr>
            </w:pPr>
            <w:r w:rsidRPr="00D92C70">
              <w:rPr>
                <w:rFonts w:asciiTheme="minorHAnsi" w:hAnsiTheme="minorHAnsi" w:cstheme="minorHAnsi"/>
              </w:rPr>
              <w:t>ACP gover</w:t>
            </w:r>
            <w:r>
              <w:rPr>
                <w:rFonts w:asciiTheme="minorHAnsi" w:hAnsiTheme="minorHAnsi" w:cstheme="minorHAnsi"/>
              </w:rPr>
              <w:t>n</w:t>
            </w:r>
            <w:r w:rsidRPr="00D92C70">
              <w:rPr>
                <w:rFonts w:asciiTheme="minorHAnsi" w:hAnsiTheme="minorHAnsi" w:cstheme="minorHAnsi"/>
              </w:rPr>
              <w:t>ance course</w:t>
            </w:r>
          </w:p>
          <w:p w14:paraId="0DBB10D0" w14:textId="77777777" w:rsidR="001740B5" w:rsidRDefault="001740B5" w:rsidP="00D92C70">
            <w:pPr>
              <w:pStyle w:val="ListParagraph"/>
              <w:widowControl/>
              <w:numPr>
                <w:ilvl w:val="0"/>
                <w:numId w:val="7"/>
              </w:numPr>
              <w:autoSpaceDE/>
              <w:autoSpaceDN/>
              <w:ind w:left="418" w:right="202"/>
              <w:rPr>
                <w:rFonts w:asciiTheme="minorHAnsi" w:hAnsiTheme="minorHAnsi" w:cstheme="minorHAnsi"/>
              </w:rPr>
            </w:pPr>
            <w:r w:rsidRPr="00D92C70">
              <w:rPr>
                <w:rFonts w:asciiTheme="minorHAnsi" w:hAnsiTheme="minorHAnsi" w:cstheme="minorHAnsi"/>
              </w:rPr>
              <w:t>Governance short courses</w:t>
            </w:r>
          </w:p>
          <w:p w14:paraId="5C3FCC3D" w14:textId="5C80A18D" w:rsidR="001740B5" w:rsidRPr="00D92C70" w:rsidRDefault="001740B5" w:rsidP="00D92C70">
            <w:pPr>
              <w:pStyle w:val="ListParagraph"/>
              <w:widowControl/>
              <w:numPr>
                <w:ilvl w:val="0"/>
                <w:numId w:val="7"/>
              </w:numPr>
              <w:autoSpaceDE/>
              <w:autoSpaceDN/>
              <w:ind w:left="418" w:right="202"/>
              <w:rPr>
                <w:rFonts w:asciiTheme="minorHAnsi" w:hAnsiTheme="minorHAnsi" w:cstheme="minorHAnsi"/>
              </w:rPr>
            </w:pPr>
            <w:r w:rsidRPr="00D92C70">
              <w:rPr>
                <w:rFonts w:asciiTheme="minorHAnsi" w:hAnsiTheme="minorHAnsi" w:cstheme="minorHAnsi"/>
              </w:rPr>
              <w:t>None</w:t>
            </w:r>
          </w:p>
        </w:tc>
        <w:tc>
          <w:tcPr>
            <w:tcW w:w="2552" w:type="dxa"/>
            <w:tcBorders>
              <w:bottom w:val="single" w:sz="4" w:space="0" w:color="808285"/>
            </w:tcBorders>
          </w:tcPr>
          <w:p w14:paraId="56B8D7C5" w14:textId="2446B7A5" w:rsidR="001740B5" w:rsidRPr="00F20962" w:rsidRDefault="001740B5" w:rsidP="00F20962">
            <w:pPr>
              <w:widowControl/>
              <w:autoSpaceDE/>
              <w:autoSpaceDN/>
              <w:ind w:left="58" w:right="202"/>
              <w:rPr>
                <w:rFonts w:asciiTheme="minorHAnsi" w:hAnsiTheme="minorHAnsi" w:cstheme="minorHAnsi"/>
              </w:rPr>
            </w:pPr>
            <w:r w:rsidRPr="00F20962">
              <w:rPr>
                <w:rFonts w:ascii="Calibri" w:hAnsi="Calibri" w:cs="Calibri"/>
                <w:b/>
                <w:bCs/>
                <w:color w:val="000000"/>
              </w:rPr>
              <w:t>Years of experience as a director</w:t>
            </w:r>
          </w:p>
        </w:tc>
        <w:tc>
          <w:tcPr>
            <w:tcW w:w="2267" w:type="dxa"/>
            <w:tcBorders>
              <w:bottom w:val="single" w:sz="4" w:space="0" w:color="808285"/>
            </w:tcBorders>
          </w:tcPr>
          <w:p w14:paraId="21F5B625" w14:textId="77777777" w:rsidR="001740B5" w:rsidRPr="003F68DC" w:rsidRDefault="001740B5" w:rsidP="001740B5">
            <w:pPr>
              <w:pStyle w:val="ListParagraph"/>
              <w:widowControl/>
              <w:numPr>
                <w:ilvl w:val="0"/>
                <w:numId w:val="7"/>
              </w:numPr>
              <w:autoSpaceDE/>
              <w:autoSpaceDN/>
              <w:ind w:left="418" w:right="202"/>
              <w:rPr>
                <w:rFonts w:asciiTheme="minorHAnsi" w:hAnsiTheme="minorHAnsi" w:cstheme="minorHAnsi"/>
              </w:rPr>
            </w:pPr>
            <w:r w:rsidRPr="00D81ADA">
              <w:rPr>
                <w:rFonts w:asciiTheme="minorHAnsi" w:hAnsiTheme="minorHAnsi" w:cstheme="minorHAnsi"/>
              </w:rPr>
              <w:t>0</w:t>
            </w:r>
          </w:p>
          <w:p w14:paraId="6A595B44" w14:textId="77777777" w:rsidR="001740B5" w:rsidRPr="003F68DC" w:rsidRDefault="001740B5" w:rsidP="001740B5">
            <w:pPr>
              <w:pStyle w:val="ListParagraph"/>
              <w:widowControl/>
              <w:numPr>
                <w:ilvl w:val="0"/>
                <w:numId w:val="7"/>
              </w:numPr>
              <w:autoSpaceDE/>
              <w:autoSpaceDN/>
              <w:ind w:left="418" w:right="202"/>
              <w:rPr>
                <w:rFonts w:asciiTheme="minorHAnsi" w:hAnsiTheme="minorHAnsi" w:cstheme="minorHAnsi"/>
              </w:rPr>
            </w:pPr>
            <w:r w:rsidRPr="00D81ADA">
              <w:rPr>
                <w:rFonts w:asciiTheme="minorHAnsi" w:hAnsiTheme="minorHAnsi" w:cstheme="minorHAnsi"/>
              </w:rPr>
              <w:t>1 - 3 years</w:t>
            </w:r>
          </w:p>
          <w:p w14:paraId="010F37E4" w14:textId="77777777" w:rsidR="001740B5" w:rsidRPr="003F68DC" w:rsidRDefault="001740B5" w:rsidP="001740B5">
            <w:pPr>
              <w:pStyle w:val="ListParagraph"/>
              <w:widowControl/>
              <w:numPr>
                <w:ilvl w:val="0"/>
                <w:numId w:val="7"/>
              </w:numPr>
              <w:autoSpaceDE/>
              <w:autoSpaceDN/>
              <w:ind w:left="418" w:right="202"/>
              <w:rPr>
                <w:rFonts w:asciiTheme="minorHAnsi" w:hAnsiTheme="minorHAnsi" w:cstheme="minorHAnsi"/>
              </w:rPr>
            </w:pPr>
            <w:r w:rsidRPr="00D81ADA">
              <w:rPr>
                <w:rFonts w:asciiTheme="minorHAnsi" w:hAnsiTheme="minorHAnsi" w:cstheme="minorHAnsi"/>
              </w:rPr>
              <w:t>4 - 6 years</w:t>
            </w:r>
          </w:p>
          <w:p w14:paraId="3FDFE6CB" w14:textId="77777777" w:rsidR="001740B5" w:rsidRPr="003F68DC" w:rsidRDefault="001740B5" w:rsidP="001740B5">
            <w:pPr>
              <w:pStyle w:val="ListParagraph"/>
              <w:widowControl/>
              <w:numPr>
                <w:ilvl w:val="0"/>
                <w:numId w:val="7"/>
              </w:numPr>
              <w:autoSpaceDE/>
              <w:autoSpaceDN/>
              <w:ind w:left="418" w:right="202"/>
              <w:rPr>
                <w:rFonts w:asciiTheme="minorHAnsi" w:hAnsiTheme="minorHAnsi" w:cstheme="minorHAnsi"/>
              </w:rPr>
            </w:pPr>
            <w:r w:rsidRPr="00D81ADA">
              <w:rPr>
                <w:rFonts w:asciiTheme="minorHAnsi" w:hAnsiTheme="minorHAnsi" w:cstheme="minorHAnsi"/>
              </w:rPr>
              <w:t>7 - 9 years</w:t>
            </w:r>
          </w:p>
          <w:p w14:paraId="1C04B35C" w14:textId="0BA5BFBC" w:rsidR="001740B5" w:rsidRPr="00EF4EA3" w:rsidRDefault="001740B5" w:rsidP="001740B5">
            <w:pPr>
              <w:pStyle w:val="ListParagraph"/>
              <w:widowControl/>
              <w:numPr>
                <w:ilvl w:val="0"/>
                <w:numId w:val="7"/>
              </w:numPr>
              <w:autoSpaceDE/>
              <w:autoSpaceDN/>
              <w:ind w:left="418" w:right="202"/>
              <w:rPr>
                <w:rFonts w:asciiTheme="minorHAnsi" w:hAnsiTheme="minorHAnsi" w:cstheme="minorHAnsi"/>
              </w:rPr>
            </w:pPr>
            <w:r w:rsidRPr="00D81ADA">
              <w:rPr>
                <w:rFonts w:asciiTheme="minorHAnsi" w:hAnsiTheme="minorHAnsi" w:cstheme="minorHAnsi"/>
              </w:rPr>
              <w:t>&gt; 9 years</w:t>
            </w:r>
          </w:p>
        </w:tc>
      </w:tr>
    </w:tbl>
    <w:p w14:paraId="6D77E604" w14:textId="77777777" w:rsidR="001A1940" w:rsidRPr="0051105D" w:rsidRDefault="001A1940" w:rsidP="0051105D">
      <w:pPr>
        <w:widowControl/>
        <w:autoSpaceDE/>
        <w:autoSpaceDN/>
        <w:rPr>
          <w:rFonts w:asciiTheme="minorHAnsi" w:hAnsiTheme="minorHAnsi" w:cstheme="minorHAnsi"/>
          <w:sz w:val="2"/>
          <w:szCs w:val="2"/>
        </w:rPr>
      </w:pPr>
    </w:p>
    <w:sectPr w:rsidR="001A1940" w:rsidRPr="0051105D" w:rsidSect="003357B1">
      <w:pgSz w:w="11910" w:h="16840"/>
      <w:pgMar w:top="1560" w:right="640" w:bottom="520" w:left="620" w:header="47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2F7A" w14:textId="77777777" w:rsidR="00E81531" w:rsidRDefault="00E81531">
      <w:r>
        <w:separator/>
      </w:r>
    </w:p>
  </w:endnote>
  <w:endnote w:type="continuationSeparator" w:id="0">
    <w:p w14:paraId="7C9896DC" w14:textId="77777777" w:rsidR="00E81531" w:rsidRDefault="00E8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9EB7" w14:textId="58A9C05D" w:rsidR="00512CAE" w:rsidRDefault="00512CAE">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9117" w14:textId="77777777" w:rsidR="00E81531" w:rsidRDefault="00E81531">
      <w:r>
        <w:separator/>
      </w:r>
    </w:p>
  </w:footnote>
  <w:footnote w:type="continuationSeparator" w:id="0">
    <w:p w14:paraId="4B3EBF9B" w14:textId="77777777" w:rsidR="00E81531" w:rsidRDefault="00E8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01FB" w14:textId="6A54A4DD" w:rsidR="00512CAE" w:rsidRDefault="00AC46B9">
    <w:pPr>
      <w:pStyle w:val="BodyText"/>
      <w:spacing w:line="14" w:lineRule="auto"/>
      <w:rPr>
        <w:sz w:val="20"/>
      </w:rPr>
    </w:pPr>
    <w:r>
      <w:rPr>
        <w:noProof/>
      </w:rPr>
      <mc:AlternateContent>
        <mc:Choice Requires="wpg">
          <w:drawing>
            <wp:anchor distT="0" distB="0" distL="0" distR="0" simplePos="0" relativeHeight="487214592" behindDoc="1" locked="0" layoutInCell="1" allowOverlap="1" wp14:anchorId="452BDFD3" wp14:editId="3F3687EE">
              <wp:simplePos x="0" y="0"/>
              <wp:positionH relativeFrom="page">
                <wp:posOffset>503993</wp:posOffset>
              </wp:positionH>
              <wp:positionV relativeFrom="page">
                <wp:posOffset>309997</wp:posOffset>
              </wp:positionV>
              <wp:extent cx="490855" cy="4813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855" cy="481330"/>
                        <a:chOff x="0" y="0"/>
                        <a:chExt cx="490855" cy="481330"/>
                      </a:xfrm>
                    </wpg:grpSpPr>
                    <wps:wsp>
                      <wps:cNvPr id="2" name="Graphic 2"/>
                      <wps:cNvSpPr/>
                      <wps:spPr>
                        <a:xfrm>
                          <a:off x="0" y="0"/>
                          <a:ext cx="490855" cy="481330"/>
                        </a:xfrm>
                        <a:custGeom>
                          <a:avLst/>
                          <a:gdLst/>
                          <a:ahLst/>
                          <a:cxnLst/>
                          <a:rect l="l" t="t" r="r" b="b"/>
                          <a:pathLst>
                            <a:path w="490855" h="481330">
                              <a:moveTo>
                                <a:pt x="167576" y="0"/>
                              </a:moveTo>
                              <a:lnTo>
                                <a:pt x="167576" y="105219"/>
                              </a:lnTo>
                              <a:lnTo>
                                <a:pt x="78549" y="55143"/>
                              </a:lnTo>
                              <a:lnTo>
                                <a:pt x="0" y="182245"/>
                              </a:lnTo>
                              <a:lnTo>
                                <a:pt x="90906" y="237375"/>
                              </a:lnTo>
                              <a:lnTo>
                                <a:pt x="673" y="289026"/>
                              </a:lnTo>
                              <a:lnTo>
                                <a:pt x="71843" y="419557"/>
                              </a:lnTo>
                              <a:lnTo>
                                <a:pt x="165341" y="369404"/>
                              </a:lnTo>
                              <a:lnTo>
                                <a:pt x="165341" y="480733"/>
                              </a:lnTo>
                              <a:lnTo>
                                <a:pt x="325272" y="480733"/>
                              </a:lnTo>
                              <a:lnTo>
                                <a:pt x="325120" y="369430"/>
                              </a:lnTo>
                              <a:lnTo>
                                <a:pt x="418579" y="419557"/>
                              </a:lnTo>
                              <a:lnTo>
                                <a:pt x="489648" y="289026"/>
                              </a:lnTo>
                              <a:lnTo>
                                <a:pt x="399440" y="237388"/>
                              </a:lnTo>
                              <a:lnTo>
                                <a:pt x="490385" y="182245"/>
                              </a:lnTo>
                              <a:lnTo>
                                <a:pt x="411822" y="55143"/>
                              </a:lnTo>
                              <a:lnTo>
                                <a:pt x="323189" y="105105"/>
                              </a:lnTo>
                              <a:lnTo>
                                <a:pt x="323265" y="165"/>
                              </a:lnTo>
                              <a:lnTo>
                                <a:pt x="167576" y="0"/>
                              </a:lnTo>
                              <a:close/>
                            </a:path>
                          </a:pathLst>
                        </a:custGeom>
                        <a:solidFill>
                          <a:srgbClr val="4AB4BE"/>
                        </a:solidFill>
                      </wps:spPr>
                      <wps:bodyPr wrap="square" lIns="0" tIns="0" rIns="0" bIns="0" rtlCol="0">
                        <a:prstTxWarp prst="textNoShape">
                          <a:avLst/>
                        </a:prstTxWarp>
                        <a:noAutofit/>
                      </wps:bodyPr>
                    </wps:wsp>
                    <wps:wsp>
                      <wps:cNvPr id="3" name="Graphic 3"/>
                      <wps:cNvSpPr/>
                      <wps:spPr>
                        <a:xfrm>
                          <a:off x="12579" y="9750"/>
                          <a:ext cx="463550" cy="461645"/>
                        </a:xfrm>
                        <a:custGeom>
                          <a:avLst/>
                          <a:gdLst/>
                          <a:ahLst/>
                          <a:cxnLst/>
                          <a:rect l="l" t="t" r="r" b="b"/>
                          <a:pathLst>
                            <a:path w="463550" h="461645">
                              <a:moveTo>
                                <a:pt x="463321" y="169202"/>
                              </a:moveTo>
                              <a:lnTo>
                                <a:pt x="400075" y="66865"/>
                              </a:lnTo>
                              <a:lnTo>
                                <a:pt x="394906" y="58496"/>
                              </a:lnTo>
                              <a:lnTo>
                                <a:pt x="299859" y="112077"/>
                              </a:lnTo>
                              <a:lnTo>
                                <a:pt x="299923" y="6235"/>
                              </a:lnTo>
                              <a:lnTo>
                                <a:pt x="299923" y="139"/>
                              </a:lnTo>
                              <a:lnTo>
                                <a:pt x="170078" y="0"/>
                              </a:lnTo>
                              <a:lnTo>
                                <a:pt x="163842" y="0"/>
                              </a:lnTo>
                              <a:lnTo>
                                <a:pt x="163842" y="112166"/>
                              </a:lnTo>
                              <a:lnTo>
                                <a:pt x="83286" y="66865"/>
                              </a:lnTo>
                              <a:lnTo>
                                <a:pt x="68402" y="58496"/>
                              </a:lnTo>
                              <a:lnTo>
                                <a:pt x="0" y="169202"/>
                              </a:lnTo>
                              <a:lnTo>
                                <a:pt x="96647" y="227825"/>
                              </a:lnTo>
                              <a:lnTo>
                                <a:pt x="330" y="282968"/>
                              </a:lnTo>
                              <a:lnTo>
                                <a:pt x="62255" y="396532"/>
                              </a:lnTo>
                              <a:lnTo>
                                <a:pt x="77952" y="388112"/>
                              </a:lnTo>
                              <a:lnTo>
                                <a:pt x="161594" y="343255"/>
                              </a:lnTo>
                              <a:lnTo>
                                <a:pt x="161594" y="461149"/>
                              </a:lnTo>
                              <a:lnTo>
                                <a:pt x="301929" y="461149"/>
                              </a:lnTo>
                              <a:lnTo>
                                <a:pt x="301917" y="454914"/>
                              </a:lnTo>
                              <a:lnTo>
                                <a:pt x="301752" y="343255"/>
                              </a:lnTo>
                              <a:lnTo>
                                <a:pt x="401091" y="396532"/>
                              </a:lnTo>
                              <a:lnTo>
                                <a:pt x="405676" y="388112"/>
                              </a:lnTo>
                              <a:lnTo>
                                <a:pt x="462927" y="282956"/>
                              </a:lnTo>
                              <a:lnTo>
                                <a:pt x="366610" y="227825"/>
                              </a:lnTo>
                              <a:lnTo>
                                <a:pt x="463321" y="169202"/>
                              </a:lnTo>
                              <a:close/>
                            </a:path>
                          </a:pathLst>
                        </a:custGeom>
                        <a:solidFill>
                          <a:srgbClr val="173459"/>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211692" y="61659"/>
                          <a:ext cx="71292" cy="364608"/>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356593" y="110078"/>
                          <a:ext cx="83863" cy="81602"/>
                        </a:xfrm>
                        <a:prstGeom prst="rect">
                          <a:avLst/>
                        </a:prstGeom>
                      </pic:spPr>
                    </pic:pic>
                    <wps:wsp>
                      <wps:cNvPr id="6" name="Graphic 6"/>
                      <wps:cNvSpPr/>
                      <wps:spPr>
                        <a:xfrm>
                          <a:off x="298583" y="176374"/>
                          <a:ext cx="88900" cy="133985"/>
                        </a:xfrm>
                        <a:custGeom>
                          <a:avLst/>
                          <a:gdLst/>
                          <a:ahLst/>
                          <a:cxnLst/>
                          <a:rect l="l" t="t" r="r" b="b"/>
                          <a:pathLst>
                            <a:path w="88900" h="133985">
                              <a:moveTo>
                                <a:pt x="32639" y="16319"/>
                              </a:moveTo>
                              <a:lnTo>
                                <a:pt x="25463" y="13919"/>
                              </a:lnTo>
                              <a:lnTo>
                                <a:pt x="18719" y="7175"/>
                              </a:lnTo>
                              <a:lnTo>
                                <a:pt x="16319" y="0"/>
                              </a:lnTo>
                              <a:lnTo>
                                <a:pt x="13347" y="7747"/>
                              </a:lnTo>
                              <a:lnTo>
                                <a:pt x="7747" y="13347"/>
                              </a:lnTo>
                              <a:lnTo>
                                <a:pt x="0" y="16319"/>
                              </a:lnTo>
                              <a:lnTo>
                                <a:pt x="7874" y="19418"/>
                              </a:lnTo>
                              <a:lnTo>
                                <a:pt x="13220" y="24765"/>
                              </a:lnTo>
                              <a:lnTo>
                                <a:pt x="16319" y="32639"/>
                              </a:lnTo>
                              <a:lnTo>
                                <a:pt x="19227" y="24955"/>
                              </a:lnTo>
                              <a:lnTo>
                                <a:pt x="24955" y="19227"/>
                              </a:lnTo>
                              <a:lnTo>
                                <a:pt x="32639" y="16319"/>
                              </a:lnTo>
                              <a:close/>
                            </a:path>
                            <a:path w="88900" h="133985">
                              <a:moveTo>
                                <a:pt x="88379" y="117259"/>
                              </a:moveTo>
                              <a:lnTo>
                                <a:pt x="81203" y="114858"/>
                              </a:lnTo>
                              <a:lnTo>
                                <a:pt x="74460" y="108115"/>
                              </a:lnTo>
                              <a:lnTo>
                                <a:pt x="72059" y="100939"/>
                              </a:lnTo>
                              <a:lnTo>
                                <a:pt x="69088" y="108686"/>
                              </a:lnTo>
                              <a:lnTo>
                                <a:pt x="63487" y="114300"/>
                              </a:lnTo>
                              <a:lnTo>
                                <a:pt x="55740" y="117259"/>
                              </a:lnTo>
                              <a:lnTo>
                                <a:pt x="63614" y="120357"/>
                              </a:lnTo>
                              <a:lnTo>
                                <a:pt x="68961" y="125704"/>
                              </a:lnTo>
                              <a:lnTo>
                                <a:pt x="72059" y="133578"/>
                              </a:lnTo>
                              <a:lnTo>
                                <a:pt x="74968" y="125895"/>
                              </a:lnTo>
                              <a:lnTo>
                                <a:pt x="80695" y="120167"/>
                              </a:lnTo>
                              <a:lnTo>
                                <a:pt x="88379" y="11725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846353F" id="Group 1" o:spid="_x0000_s1026" style="position:absolute;margin-left:39.7pt;margin-top:24.4pt;width:38.65pt;height:37.9pt;z-index:-16101888;mso-wrap-distance-left:0;mso-wrap-distance-right:0;mso-position-horizontal-relative:page;mso-position-vertical-relative:page" coordsize="490855,481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">
              <v:shape id="Graphic 2" o:spid="_x0000_s1027" style="position:absolute;width:490855;height:481330;visibility:visible;mso-wrap-style:square;v-text-anchor:top" coordsize="490855,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" path="m167576,r,105219l78549,55143,,182245r90906,55130l673,289026,71843,419557r93498,-50153l165341,480733r159931,l325120,369430r93459,50127l489648,289026,399440,237388r90945,-55143l411822,55143r-88633,49962l323265,165,167576,xe" fillcolor="#4ab4be" stroked="f">
                <v:path arrowok="t"/>
              </v:shape>
              <v:shape id="Graphic 3" o:spid="_x0000_s1028" style="position:absolute;left:12579;top:9750;width:463550;height:461645;visibility:visible;mso-wrap-style:square;v-text-anchor:top" coordsize="463550,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" path="m463321,169202l400075,66865r-5169,-8369l299859,112077r64,-105842l299923,139,170078,r-6236,l163842,112166,83286,66865,68402,58496,,169202r96647,58623l330,282968,62255,396532r15697,-8420l161594,343255r,117894l301929,461149r-12,-6235l301752,343255r99339,53277l405676,388112,462927,282956,366610,227825r96711,-58623xe" fillcolor="#17345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211692;top:61659;width:71292;height:364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">
                <v:imagedata r:id="rId3" o:title=""/>
              </v:shape>
              <v:shape id="Image 5" o:spid="_x0000_s1030" type="#_x0000_t75" style="position:absolute;left:356593;top:110078;width:83863;height:8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">
                <v:imagedata r:id="rId4" o:title=""/>
              </v:shape>
              <v:shape id="Graphic 6" o:spid="_x0000_s1031" style="position:absolute;left:298583;top:176374;width:88900;height:133985;visibility:visible;mso-wrap-style:square;v-text-anchor:top" coordsize="8890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" path="m32639,16319l25463,13919,18719,7175,16319,,13347,7747,7747,13347,,16319r7874,3099l13220,24765r3099,7874l19227,24955r5728,-5728l32639,16319xem88379,117259r-7176,-2401l74460,108115r-2401,-7176l69088,108686r-5601,5614l55740,117259r7874,3098l68961,125704r3098,7874l74968,125895r5727,-5728l88379,117259xe" stroked="f">
                <v:path arrowok="t"/>
              </v:shape>
              <w10:wrap anchorx="page" anchory="page"/>
            </v:group>
          </w:pict>
        </mc:Fallback>
      </mc:AlternateContent>
    </w:r>
    <w:r>
      <w:rPr>
        <w:noProof/>
      </w:rPr>
      <w:drawing>
        <wp:anchor distT="0" distB="0" distL="0" distR="0" simplePos="0" relativeHeight="487215104" behindDoc="1" locked="0" layoutInCell="1" allowOverlap="1" wp14:anchorId="2A098CFB" wp14:editId="4B7232A7">
          <wp:simplePos x="0" y="0"/>
          <wp:positionH relativeFrom="page">
            <wp:posOffset>1058779</wp:posOffset>
          </wp:positionH>
          <wp:positionV relativeFrom="page">
            <wp:posOffset>356984</wp:posOffset>
          </wp:positionV>
          <wp:extent cx="2462754" cy="356614"/>
          <wp:effectExtent l="0" t="0" r="0" b="0"/>
          <wp:wrapNone/>
          <wp:docPr id="98428726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2462754" cy="3566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5105"/>
    <w:multiLevelType w:val="hybridMultilevel"/>
    <w:tmpl w:val="F912C3F8"/>
    <w:lvl w:ilvl="0" w:tplc="B1405640">
      <w:numFmt w:val="bullet"/>
      <w:lvlText w:val="•"/>
      <w:lvlJc w:val="left"/>
      <w:pPr>
        <w:ind w:left="79" w:hanging="81"/>
      </w:pPr>
      <w:rPr>
        <w:rFonts w:ascii="Verdana" w:eastAsia="Verdana" w:hAnsi="Verdana" w:cs="Verdana" w:hint="default"/>
        <w:b w:val="0"/>
        <w:bCs w:val="0"/>
        <w:i w:val="0"/>
        <w:iCs w:val="0"/>
        <w:spacing w:val="0"/>
        <w:w w:val="51"/>
        <w:sz w:val="15"/>
        <w:szCs w:val="15"/>
        <w:lang w:val="en-US" w:eastAsia="en-US" w:bidi="ar-SA"/>
      </w:rPr>
    </w:lvl>
    <w:lvl w:ilvl="1" w:tplc="34D2C054">
      <w:numFmt w:val="bullet"/>
      <w:lvlText w:val="•"/>
      <w:lvlJc w:val="left"/>
      <w:pPr>
        <w:ind w:left="677" w:hanging="81"/>
      </w:pPr>
      <w:rPr>
        <w:rFonts w:hint="default"/>
        <w:lang w:val="en-US" w:eastAsia="en-US" w:bidi="ar-SA"/>
      </w:rPr>
    </w:lvl>
    <w:lvl w:ilvl="2" w:tplc="EC38C858">
      <w:numFmt w:val="bullet"/>
      <w:lvlText w:val="•"/>
      <w:lvlJc w:val="left"/>
      <w:pPr>
        <w:ind w:left="1275" w:hanging="81"/>
      </w:pPr>
      <w:rPr>
        <w:rFonts w:hint="default"/>
        <w:lang w:val="en-US" w:eastAsia="en-US" w:bidi="ar-SA"/>
      </w:rPr>
    </w:lvl>
    <w:lvl w:ilvl="3" w:tplc="5E4E647C">
      <w:numFmt w:val="bullet"/>
      <w:lvlText w:val="•"/>
      <w:lvlJc w:val="left"/>
      <w:pPr>
        <w:ind w:left="1872" w:hanging="81"/>
      </w:pPr>
      <w:rPr>
        <w:rFonts w:hint="default"/>
        <w:lang w:val="en-US" w:eastAsia="en-US" w:bidi="ar-SA"/>
      </w:rPr>
    </w:lvl>
    <w:lvl w:ilvl="4" w:tplc="78280794">
      <w:numFmt w:val="bullet"/>
      <w:lvlText w:val="•"/>
      <w:lvlJc w:val="left"/>
      <w:pPr>
        <w:ind w:left="2470" w:hanging="81"/>
      </w:pPr>
      <w:rPr>
        <w:rFonts w:hint="default"/>
        <w:lang w:val="en-US" w:eastAsia="en-US" w:bidi="ar-SA"/>
      </w:rPr>
    </w:lvl>
    <w:lvl w:ilvl="5" w:tplc="03C03044">
      <w:numFmt w:val="bullet"/>
      <w:lvlText w:val="•"/>
      <w:lvlJc w:val="left"/>
      <w:pPr>
        <w:ind w:left="3068" w:hanging="81"/>
      </w:pPr>
      <w:rPr>
        <w:rFonts w:hint="default"/>
        <w:lang w:val="en-US" w:eastAsia="en-US" w:bidi="ar-SA"/>
      </w:rPr>
    </w:lvl>
    <w:lvl w:ilvl="6" w:tplc="F2DA2A00">
      <w:numFmt w:val="bullet"/>
      <w:lvlText w:val="•"/>
      <w:lvlJc w:val="left"/>
      <w:pPr>
        <w:ind w:left="3665" w:hanging="81"/>
      </w:pPr>
      <w:rPr>
        <w:rFonts w:hint="default"/>
        <w:lang w:val="en-US" w:eastAsia="en-US" w:bidi="ar-SA"/>
      </w:rPr>
    </w:lvl>
    <w:lvl w:ilvl="7" w:tplc="C4BE4C84">
      <w:numFmt w:val="bullet"/>
      <w:lvlText w:val="•"/>
      <w:lvlJc w:val="left"/>
      <w:pPr>
        <w:ind w:left="4263" w:hanging="81"/>
      </w:pPr>
      <w:rPr>
        <w:rFonts w:hint="default"/>
        <w:lang w:val="en-US" w:eastAsia="en-US" w:bidi="ar-SA"/>
      </w:rPr>
    </w:lvl>
    <w:lvl w:ilvl="8" w:tplc="D1E4D864">
      <w:numFmt w:val="bullet"/>
      <w:lvlText w:val="•"/>
      <w:lvlJc w:val="left"/>
      <w:pPr>
        <w:ind w:left="4860" w:hanging="81"/>
      </w:pPr>
      <w:rPr>
        <w:rFonts w:hint="default"/>
        <w:lang w:val="en-US" w:eastAsia="en-US" w:bidi="ar-SA"/>
      </w:rPr>
    </w:lvl>
  </w:abstractNum>
  <w:abstractNum w:abstractNumId="1" w15:restartNumberingAfterBreak="0">
    <w:nsid w:val="31472D7F"/>
    <w:multiLevelType w:val="hybridMultilevel"/>
    <w:tmpl w:val="4558B4F4"/>
    <w:lvl w:ilvl="0" w:tplc="87F0877E">
      <w:numFmt w:val="bullet"/>
      <w:lvlText w:val="•"/>
      <w:lvlJc w:val="left"/>
      <w:pPr>
        <w:ind w:left="199" w:hanging="81"/>
      </w:pPr>
      <w:rPr>
        <w:rFonts w:ascii="Verdana" w:eastAsia="Verdana" w:hAnsi="Verdana" w:cs="Verdana" w:hint="default"/>
        <w:b w:val="0"/>
        <w:bCs w:val="0"/>
        <w:i w:val="0"/>
        <w:iCs w:val="0"/>
        <w:spacing w:val="0"/>
        <w:w w:val="51"/>
        <w:sz w:val="15"/>
        <w:szCs w:val="15"/>
        <w:lang w:val="en-US" w:eastAsia="en-US" w:bidi="ar-SA"/>
      </w:rPr>
    </w:lvl>
    <w:lvl w:ilvl="1" w:tplc="57445B76">
      <w:numFmt w:val="bullet"/>
      <w:lvlText w:val="•"/>
      <w:lvlJc w:val="left"/>
      <w:pPr>
        <w:ind w:left="785" w:hanging="81"/>
      </w:pPr>
      <w:rPr>
        <w:rFonts w:hint="default"/>
        <w:lang w:val="en-US" w:eastAsia="en-US" w:bidi="ar-SA"/>
      </w:rPr>
    </w:lvl>
    <w:lvl w:ilvl="2" w:tplc="4628E51E">
      <w:numFmt w:val="bullet"/>
      <w:lvlText w:val="•"/>
      <w:lvlJc w:val="left"/>
      <w:pPr>
        <w:ind w:left="1371" w:hanging="81"/>
      </w:pPr>
      <w:rPr>
        <w:rFonts w:hint="default"/>
        <w:lang w:val="en-US" w:eastAsia="en-US" w:bidi="ar-SA"/>
      </w:rPr>
    </w:lvl>
    <w:lvl w:ilvl="3" w:tplc="5122D6E4">
      <w:numFmt w:val="bullet"/>
      <w:lvlText w:val="•"/>
      <w:lvlJc w:val="left"/>
      <w:pPr>
        <w:ind w:left="1956" w:hanging="81"/>
      </w:pPr>
      <w:rPr>
        <w:rFonts w:hint="default"/>
        <w:lang w:val="en-US" w:eastAsia="en-US" w:bidi="ar-SA"/>
      </w:rPr>
    </w:lvl>
    <w:lvl w:ilvl="4" w:tplc="65AAC696">
      <w:numFmt w:val="bullet"/>
      <w:lvlText w:val="•"/>
      <w:lvlJc w:val="left"/>
      <w:pPr>
        <w:ind w:left="2542" w:hanging="81"/>
      </w:pPr>
      <w:rPr>
        <w:rFonts w:hint="default"/>
        <w:lang w:val="en-US" w:eastAsia="en-US" w:bidi="ar-SA"/>
      </w:rPr>
    </w:lvl>
    <w:lvl w:ilvl="5" w:tplc="DB12EFE0">
      <w:numFmt w:val="bullet"/>
      <w:lvlText w:val="•"/>
      <w:lvlJc w:val="left"/>
      <w:pPr>
        <w:ind w:left="3128" w:hanging="81"/>
      </w:pPr>
      <w:rPr>
        <w:rFonts w:hint="default"/>
        <w:lang w:val="en-US" w:eastAsia="en-US" w:bidi="ar-SA"/>
      </w:rPr>
    </w:lvl>
    <w:lvl w:ilvl="6" w:tplc="EF1CCC5C">
      <w:numFmt w:val="bullet"/>
      <w:lvlText w:val="•"/>
      <w:lvlJc w:val="left"/>
      <w:pPr>
        <w:ind w:left="3713" w:hanging="81"/>
      </w:pPr>
      <w:rPr>
        <w:rFonts w:hint="default"/>
        <w:lang w:val="en-US" w:eastAsia="en-US" w:bidi="ar-SA"/>
      </w:rPr>
    </w:lvl>
    <w:lvl w:ilvl="7" w:tplc="86502E04">
      <w:numFmt w:val="bullet"/>
      <w:lvlText w:val="•"/>
      <w:lvlJc w:val="left"/>
      <w:pPr>
        <w:ind w:left="4299" w:hanging="81"/>
      </w:pPr>
      <w:rPr>
        <w:rFonts w:hint="default"/>
        <w:lang w:val="en-US" w:eastAsia="en-US" w:bidi="ar-SA"/>
      </w:rPr>
    </w:lvl>
    <w:lvl w:ilvl="8" w:tplc="D292DEE6">
      <w:numFmt w:val="bullet"/>
      <w:lvlText w:val="•"/>
      <w:lvlJc w:val="left"/>
      <w:pPr>
        <w:ind w:left="4884" w:hanging="81"/>
      </w:pPr>
      <w:rPr>
        <w:rFonts w:hint="default"/>
        <w:lang w:val="en-US" w:eastAsia="en-US" w:bidi="ar-SA"/>
      </w:rPr>
    </w:lvl>
  </w:abstractNum>
  <w:abstractNum w:abstractNumId="2" w15:restartNumberingAfterBreak="0">
    <w:nsid w:val="33993185"/>
    <w:multiLevelType w:val="hybridMultilevel"/>
    <w:tmpl w:val="E538281A"/>
    <w:lvl w:ilvl="0" w:tplc="0C090005">
      <w:start w:val="1"/>
      <w:numFmt w:val="bullet"/>
      <w:lvlText w:val=""/>
      <w:lvlJc w:val="left"/>
      <w:pPr>
        <w:ind w:left="799" w:hanging="360"/>
      </w:pPr>
      <w:rPr>
        <w:rFonts w:ascii="Wingdings" w:hAnsi="Wingdings"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3" w15:restartNumberingAfterBreak="0">
    <w:nsid w:val="427300EA"/>
    <w:multiLevelType w:val="hybridMultilevel"/>
    <w:tmpl w:val="9A24E380"/>
    <w:lvl w:ilvl="0" w:tplc="2162FAE8">
      <w:numFmt w:val="bullet"/>
      <w:lvlText w:val="•"/>
      <w:lvlJc w:val="left"/>
      <w:pPr>
        <w:ind w:left="80" w:hanging="81"/>
      </w:pPr>
      <w:rPr>
        <w:rFonts w:ascii="Verdana" w:eastAsia="Verdana" w:hAnsi="Verdana" w:cs="Verdana" w:hint="default"/>
        <w:b w:val="0"/>
        <w:bCs w:val="0"/>
        <w:i w:val="0"/>
        <w:iCs w:val="0"/>
        <w:spacing w:val="0"/>
        <w:w w:val="51"/>
        <w:sz w:val="15"/>
        <w:szCs w:val="15"/>
        <w:lang w:val="en-US" w:eastAsia="en-US" w:bidi="ar-SA"/>
      </w:rPr>
    </w:lvl>
    <w:lvl w:ilvl="1" w:tplc="50FA1C8E">
      <w:numFmt w:val="bullet"/>
      <w:lvlText w:val="•"/>
      <w:lvlJc w:val="left"/>
      <w:pPr>
        <w:ind w:left="677" w:hanging="81"/>
      </w:pPr>
      <w:rPr>
        <w:rFonts w:hint="default"/>
        <w:lang w:val="en-US" w:eastAsia="en-US" w:bidi="ar-SA"/>
      </w:rPr>
    </w:lvl>
    <w:lvl w:ilvl="2" w:tplc="BC6853F4">
      <w:numFmt w:val="bullet"/>
      <w:lvlText w:val="•"/>
      <w:lvlJc w:val="left"/>
      <w:pPr>
        <w:ind w:left="1275" w:hanging="81"/>
      </w:pPr>
      <w:rPr>
        <w:rFonts w:hint="default"/>
        <w:lang w:val="en-US" w:eastAsia="en-US" w:bidi="ar-SA"/>
      </w:rPr>
    </w:lvl>
    <w:lvl w:ilvl="3" w:tplc="32EAC7B2">
      <w:numFmt w:val="bullet"/>
      <w:lvlText w:val="•"/>
      <w:lvlJc w:val="left"/>
      <w:pPr>
        <w:ind w:left="1872" w:hanging="81"/>
      </w:pPr>
      <w:rPr>
        <w:rFonts w:hint="default"/>
        <w:lang w:val="en-US" w:eastAsia="en-US" w:bidi="ar-SA"/>
      </w:rPr>
    </w:lvl>
    <w:lvl w:ilvl="4" w:tplc="A6C8B142">
      <w:numFmt w:val="bullet"/>
      <w:lvlText w:val="•"/>
      <w:lvlJc w:val="left"/>
      <w:pPr>
        <w:ind w:left="2470" w:hanging="81"/>
      </w:pPr>
      <w:rPr>
        <w:rFonts w:hint="default"/>
        <w:lang w:val="en-US" w:eastAsia="en-US" w:bidi="ar-SA"/>
      </w:rPr>
    </w:lvl>
    <w:lvl w:ilvl="5" w:tplc="D1A8B214">
      <w:numFmt w:val="bullet"/>
      <w:lvlText w:val="•"/>
      <w:lvlJc w:val="left"/>
      <w:pPr>
        <w:ind w:left="3068" w:hanging="81"/>
      </w:pPr>
      <w:rPr>
        <w:rFonts w:hint="default"/>
        <w:lang w:val="en-US" w:eastAsia="en-US" w:bidi="ar-SA"/>
      </w:rPr>
    </w:lvl>
    <w:lvl w:ilvl="6" w:tplc="19649478">
      <w:numFmt w:val="bullet"/>
      <w:lvlText w:val="•"/>
      <w:lvlJc w:val="left"/>
      <w:pPr>
        <w:ind w:left="3665" w:hanging="81"/>
      </w:pPr>
      <w:rPr>
        <w:rFonts w:hint="default"/>
        <w:lang w:val="en-US" w:eastAsia="en-US" w:bidi="ar-SA"/>
      </w:rPr>
    </w:lvl>
    <w:lvl w:ilvl="7" w:tplc="454AAD30">
      <w:numFmt w:val="bullet"/>
      <w:lvlText w:val="•"/>
      <w:lvlJc w:val="left"/>
      <w:pPr>
        <w:ind w:left="4263" w:hanging="81"/>
      </w:pPr>
      <w:rPr>
        <w:rFonts w:hint="default"/>
        <w:lang w:val="en-US" w:eastAsia="en-US" w:bidi="ar-SA"/>
      </w:rPr>
    </w:lvl>
    <w:lvl w:ilvl="8" w:tplc="A1A4A97A">
      <w:numFmt w:val="bullet"/>
      <w:lvlText w:val="•"/>
      <w:lvlJc w:val="left"/>
      <w:pPr>
        <w:ind w:left="4860" w:hanging="81"/>
      </w:pPr>
      <w:rPr>
        <w:rFonts w:hint="default"/>
        <w:lang w:val="en-US" w:eastAsia="en-US" w:bidi="ar-SA"/>
      </w:rPr>
    </w:lvl>
  </w:abstractNum>
  <w:abstractNum w:abstractNumId="4" w15:restartNumberingAfterBreak="0">
    <w:nsid w:val="42A46229"/>
    <w:multiLevelType w:val="hybridMultilevel"/>
    <w:tmpl w:val="1C8EC0A6"/>
    <w:lvl w:ilvl="0" w:tplc="3FF2AAC8">
      <w:start w:val="1"/>
      <w:numFmt w:val="bullet"/>
      <w:lvlText w:val=""/>
      <w:lvlJc w:val="left"/>
      <w:pPr>
        <w:ind w:left="720" w:hanging="360"/>
      </w:pPr>
      <w:rPr>
        <w:rFonts w:ascii="Wingdings" w:hAnsi="Wingdings" w:hint="default"/>
        <w:color w:val="auto"/>
        <w:sz w:val="18"/>
        <w:u w:color="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6127B2"/>
    <w:multiLevelType w:val="hybridMultilevel"/>
    <w:tmpl w:val="ECF6543A"/>
    <w:lvl w:ilvl="0" w:tplc="03449B62">
      <w:start w:val="1"/>
      <w:numFmt w:val="bullet"/>
      <w:lvlText w:val=""/>
      <w:lvlJc w:val="left"/>
      <w:pPr>
        <w:ind w:left="720" w:hanging="360"/>
      </w:pPr>
      <w:rPr>
        <w:rFonts w:ascii="Wingdings" w:hAnsi="Wingdings" w:hint="default"/>
        <w:color w:val="1F497D" w:themeColor="text2"/>
        <w:sz w:val="28"/>
        <w:u w:color="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4216CB"/>
    <w:multiLevelType w:val="hybridMultilevel"/>
    <w:tmpl w:val="84228B52"/>
    <w:lvl w:ilvl="0" w:tplc="16843E72">
      <w:start w:val="1"/>
      <w:numFmt w:val="bullet"/>
      <w:lvlText w:val=""/>
      <w:lvlJc w:val="left"/>
      <w:pPr>
        <w:ind w:left="799" w:hanging="360"/>
      </w:pPr>
      <w:rPr>
        <w:rFonts w:ascii="Wingdings" w:hAnsi="Wingdings" w:hint="default"/>
        <w:color w:val="auto"/>
        <w:sz w:val="20"/>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7" w15:restartNumberingAfterBreak="0">
    <w:nsid w:val="753C4CED"/>
    <w:multiLevelType w:val="hybridMultilevel"/>
    <w:tmpl w:val="A548397A"/>
    <w:lvl w:ilvl="0" w:tplc="74D0B8C2">
      <w:numFmt w:val="bullet"/>
      <w:lvlText w:val="•"/>
      <w:lvlJc w:val="left"/>
      <w:pPr>
        <w:ind w:left="198" w:hanging="81"/>
      </w:pPr>
      <w:rPr>
        <w:rFonts w:ascii="Verdana" w:eastAsia="Verdana" w:hAnsi="Verdana" w:cs="Verdana" w:hint="default"/>
        <w:b w:val="0"/>
        <w:bCs w:val="0"/>
        <w:i w:val="0"/>
        <w:iCs w:val="0"/>
        <w:spacing w:val="0"/>
        <w:w w:val="51"/>
        <w:sz w:val="15"/>
        <w:szCs w:val="15"/>
        <w:lang w:val="en-US" w:eastAsia="en-US" w:bidi="ar-SA"/>
      </w:rPr>
    </w:lvl>
    <w:lvl w:ilvl="1" w:tplc="9DD21076">
      <w:numFmt w:val="bullet"/>
      <w:lvlText w:val="•"/>
      <w:lvlJc w:val="left"/>
      <w:pPr>
        <w:ind w:left="785" w:hanging="81"/>
      </w:pPr>
      <w:rPr>
        <w:rFonts w:hint="default"/>
        <w:lang w:val="en-US" w:eastAsia="en-US" w:bidi="ar-SA"/>
      </w:rPr>
    </w:lvl>
    <w:lvl w:ilvl="2" w:tplc="E8FE010E">
      <w:numFmt w:val="bullet"/>
      <w:lvlText w:val="•"/>
      <w:lvlJc w:val="left"/>
      <w:pPr>
        <w:ind w:left="1371" w:hanging="81"/>
      </w:pPr>
      <w:rPr>
        <w:rFonts w:hint="default"/>
        <w:lang w:val="en-US" w:eastAsia="en-US" w:bidi="ar-SA"/>
      </w:rPr>
    </w:lvl>
    <w:lvl w:ilvl="3" w:tplc="EFB6A258">
      <w:numFmt w:val="bullet"/>
      <w:lvlText w:val="•"/>
      <w:lvlJc w:val="left"/>
      <w:pPr>
        <w:ind w:left="1956" w:hanging="81"/>
      </w:pPr>
      <w:rPr>
        <w:rFonts w:hint="default"/>
        <w:lang w:val="en-US" w:eastAsia="en-US" w:bidi="ar-SA"/>
      </w:rPr>
    </w:lvl>
    <w:lvl w:ilvl="4" w:tplc="8A207280">
      <w:numFmt w:val="bullet"/>
      <w:lvlText w:val="•"/>
      <w:lvlJc w:val="left"/>
      <w:pPr>
        <w:ind w:left="2542" w:hanging="81"/>
      </w:pPr>
      <w:rPr>
        <w:rFonts w:hint="default"/>
        <w:lang w:val="en-US" w:eastAsia="en-US" w:bidi="ar-SA"/>
      </w:rPr>
    </w:lvl>
    <w:lvl w:ilvl="5" w:tplc="FF04E0DC">
      <w:numFmt w:val="bullet"/>
      <w:lvlText w:val="•"/>
      <w:lvlJc w:val="left"/>
      <w:pPr>
        <w:ind w:left="3128" w:hanging="81"/>
      </w:pPr>
      <w:rPr>
        <w:rFonts w:hint="default"/>
        <w:lang w:val="en-US" w:eastAsia="en-US" w:bidi="ar-SA"/>
      </w:rPr>
    </w:lvl>
    <w:lvl w:ilvl="6" w:tplc="F88836D4">
      <w:numFmt w:val="bullet"/>
      <w:lvlText w:val="•"/>
      <w:lvlJc w:val="left"/>
      <w:pPr>
        <w:ind w:left="3713" w:hanging="81"/>
      </w:pPr>
      <w:rPr>
        <w:rFonts w:hint="default"/>
        <w:lang w:val="en-US" w:eastAsia="en-US" w:bidi="ar-SA"/>
      </w:rPr>
    </w:lvl>
    <w:lvl w:ilvl="7" w:tplc="EB92D95C">
      <w:numFmt w:val="bullet"/>
      <w:lvlText w:val="•"/>
      <w:lvlJc w:val="left"/>
      <w:pPr>
        <w:ind w:left="4299" w:hanging="81"/>
      </w:pPr>
      <w:rPr>
        <w:rFonts w:hint="default"/>
        <w:lang w:val="en-US" w:eastAsia="en-US" w:bidi="ar-SA"/>
      </w:rPr>
    </w:lvl>
    <w:lvl w:ilvl="8" w:tplc="329872A2">
      <w:numFmt w:val="bullet"/>
      <w:lvlText w:val="•"/>
      <w:lvlJc w:val="left"/>
      <w:pPr>
        <w:ind w:left="4884" w:hanging="81"/>
      </w:pPr>
      <w:rPr>
        <w:rFonts w:hint="default"/>
        <w:lang w:val="en-US" w:eastAsia="en-US" w:bidi="ar-SA"/>
      </w:rPr>
    </w:lvl>
  </w:abstractNum>
  <w:abstractNum w:abstractNumId="8" w15:restartNumberingAfterBreak="0">
    <w:nsid w:val="78A346C1"/>
    <w:multiLevelType w:val="hybridMultilevel"/>
    <w:tmpl w:val="5EA203FE"/>
    <w:lvl w:ilvl="0" w:tplc="869EC8E6">
      <w:numFmt w:val="bullet"/>
      <w:lvlText w:val="•"/>
      <w:lvlJc w:val="left"/>
      <w:pPr>
        <w:ind w:left="80" w:hanging="81"/>
      </w:pPr>
      <w:rPr>
        <w:rFonts w:ascii="Verdana" w:eastAsia="Verdana" w:hAnsi="Verdana" w:cs="Verdana" w:hint="default"/>
        <w:b w:val="0"/>
        <w:bCs w:val="0"/>
        <w:i w:val="0"/>
        <w:iCs w:val="0"/>
        <w:spacing w:val="0"/>
        <w:w w:val="51"/>
        <w:sz w:val="15"/>
        <w:szCs w:val="15"/>
        <w:lang w:val="en-US" w:eastAsia="en-US" w:bidi="ar-SA"/>
      </w:rPr>
    </w:lvl>
    <w:lvl w:ilvl="1" w:tplc="CF6CFC80">
      <w:numFmt w:val="bullet"/>
      <w:lvlText w:val="•"/>
      <w:lvlJc w:val="left"/>
      <w:pPr>
        <w:ind w:left="677" w:hanging="81"/>
      </w:pPr>
      <w:rPr>
        <w:rFonts w:hint="default"/>
        <w:lang w:val="en-US" w:eastAsia="en-US" w:bidi="ar-SA"/>
      </w:rPr>
    </w:lvl>
    <w:lvl w:ilvl="2" w:tplc="46A47FE4">
      <w:numFmt w:val="bullet"/>
      <w:lvlText w:val="•"/>
      <w:lvlJc w:val="left"/>
      <w:pPr>
        <w:ind w:left="1275" w:hanging="81"/>
      </w:pPr>
      <w:rPr>
        <w:rFonts w:hint="default"/>
        <w:lang w:val="en-US" w:eastAsia="en-US" w:bidi="ar-SA"/>
      </w:rPr>
    </w:lvl>
    <w:lvl w:ilvl="3" w:tplc="F53A69C6">
      <w:numFmt w:val="bullet"/>
      <w:lvlText w:val="•"/>
      <w:lvlJc w:val="left"/>
      <w:pPr>
        <w:ind w:left="1872" w:hanging="81"/>
      </w:pPr>
      <w:rPr>
        <w:rFonts w:hint="default"/>
        <w:lang w:val="en-US" w:eastAsia="en-US" w:bidi="ar-SA"/>
      </w:rPr>
    </w:lvl>
    <w:lvl w:ilvl="4" w:tplc="4F029278">
      <w:numFmt w:val="bullet"/>
      <w:lvlText w:val="•"/>
      <w:lvlJc w:val="left"/>
      <w:pPr>
        <w:ind w:left="2470" w:hanging="81"/>
      </w:pPr>
      <w:rPr>
        <w:rFonts w:hint="default"/>
        <w:lang w:val="en-US" w:eastAsia="en-US" w:bidi="ar-SA"/>
      </w:rPr>
    </w:lvl>
    <w:lvl w:ilvl="5" w:tplc="9686F634">
      <w:numFmt w:val="bullet"/>
      <w:lvlText w:val="•"/>
      <w:lvlJc w:val="left"/>
      <w:pPr>
        <w:ind w:left="3068" w:hanging="81"/>
      </w:pPr>
      <w:rPr>
        <w:rFonts w:hint="default"/>
        <w:lang w:val="en-US" w:eastAsia="en-US" w:bidi="ar-SA"/>
      </w:rPr>
    </w:lvl>
    <w:lvl w:ilvl="6" w:tplc="B8B469EA">
      <w:numFmt w:val="bullet"/>
      <w:lvlText w:val="•"/>
      <w:lvlJc w:val="left"/>
      <w:pPr>
        <w:ind w:left="3665" w:hanging="81"/>
      </w:pPr>
      <w:rPr>
        <w:rFonts w:hint="default"/>
        <w:lang w:val="en-US" w:eastAsia="en-US" w:bidi="ar-SA"/>
      </w:rPr>
    </w:lvl>
    <w:lvl w:ilvl="7" w:tplc="95E85B54">
      <w:numFmt w:val="bullet"/>
      <w:lvlText w:val="•"/>
      <w:lvlJc w:val="left"/>
      <w:pPr>
        <w:ind w:left="4263" w:hanging="81"/>
      </w:pPr>
      <w:rPr>
        <w:rFonts w:hint="default"/>
        <w:lang w:val="en-US" w:eastAsia="en-US" w:bidi="ar-SA"/>
      </w:rPr>
    </w:lvl>
    <w:lvl w:ilvl="8" w:tplc="265E4CDA">
      <w:numFmt w:val="bullet"/>
      <w:lvlText w:val="•"/>
      <w:lvlJc w:val="left"/>
      <w:pPr>
        <w:ind w:left="4860" w:hanging="81"/>
      </w:pPr>
      <w:rPr>
        <w:rFonts w:hint="default"/>
        <w:lang w:val="en-US" w:eastAsia="en-US" w:bidi="ar-SA"/>
      </w:rPr>
    </w:lvl>
  </w:abstractNum>
  <w:num w:numId="1" w16cid:durableId="1798833029">
    <w:abstractNumId w:val="1"/>
  </w:num>
  <w:num w:numId="2" w16cid:durableId="1822307380">
    <w:abstractNumId w:val="8"/>
  </w:num>
  <w:num w:numId="3" w16cid:durableId="2118674780">
    <w:abstractNumId w:val="3"/>
  </w:num>
  <w:num w:numId="4" w16cid:durableId="1472214174">
    <w:abstractNumId w:val="0"/>
  </w:num>
  <w:num w:numId="5" w16cid:durableId="837232133">
    <w:abstractNumId w:val="7"/>
  </w:num>
  <w:num w:numId="6" w16cid:durableId="2126997572">
    <w:abstractNumId w:val="5"/>
  </w:num>
  <w:num w:numId="7" w16cid:durableId="475296553">
    <w:abstractNumId w:val="4"/>
  </w:num>
  <w:num w:numId="8" w16cid:durableId="2142570343">
    <w:abstractNumId w:val="2"/>
  </w:num>
  <w:num w:numId="9" w16cid:durableId="625431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AE"/>
    <w:rsid w:val="00032A54"/>
    <w:rsid w:val="00043FF7"/>
    <w:rsid w:val="00046987"/>
    <w:rsid w:val="00060079"/>
    <w:rsid w:val="000600E9"/>
    <w:rsid w:val="00064388"/>
    <w:rsid w:val="00074595"/>
    <w:rsid w:val="00093E9C"/>
    <w:rsid w:val="00095D1F"/>
    <w:rsid w:val="000A71A3"/>
    <w:rsid w:val="000B072A"/>
    <w:rsid w:val="000C0E16"/>
    <w:rsid w:val="00103C94"/>
    <w:rsid w:val="00121051"/>
    <w:rsid w:val="00150F70"/>
    <w:rsid w:val="001563F9"/>
    <w:rsid w:val="0016521E"/>
    <w:rsid w:val="0016573E"/>
    <w:rsid w:val="001740B5"/>
    <w:rsid w:val="001A1940"/>
    <w:rsid w:val="001E48DC"/>
    <w:rsid w:val="0024740C"/>
    <w:rsid w:val="00251C77"/>
    <w:rsid w:val="002663B0"/>
    <w:rsid w:val="00287D1F"/>
    <w:rsid w:val="002C5E37"/>
    <w:rsid w:val="002C5F51"/>
    <w:rsid w:val="00311C65"/>
    <w:rsid w:val="003357B1"/>
    <w:rsid w:val="00383CB8"/>
    <w:rsid w:val="00386D7B"/>
    <w:rsid w:val="003B1660"/>
    <w:rsid w:val="003B2D2C"/>
    <w:rsid w:val="003C1507"/>
    <w:rsid w:val="003E07B5"/>
    <w:rsid w:val="003E7795"/>
    <w:rsid w:val="003F270F"/>
    <w:rsid w:val="003F4EFF"/>
    <w:rsid w:val="003F68DC"/>
    <w:rsid w:val="00403A08"/>
    <w:rsid w:val="00403D9A"/>
    <w:rsid w:val="00433347"/>
    <w:rsid w:val="0043753E"/>
    <w:rsid w:val="00443985"/>
    <w:rsid w:val="00443B02"/>
    <w:rsid w:val="00455E6C"/>
    <w:rsid w:val="00461D5E"/>
    <w:rsid w:val="0048350C"/>
    <w:rsid w:val="00497BB7"/>
    <w:rsid w:val="004B0EA3"/>
    <w:rsid w:val="004F6090"/>
    <w:rsid w:val="005061F5"/>
    <w:rsid w:val="0051105D"/>
    <w:rsid w:val="00512CAE"/>
    <w:rsid w:val="005C0AFB"/>
    <w:rsid w:val="0063249C"/>
    <w:rsid w:val="00656440"/>
    <w:rsid w:val="006730F9"/>
    <w:rsid w:val="00675847"/>
    <w:rsid w:val="00684CC4"/>
    <w:rsid w:val="0069464C"/>
    <w:rsid w:val="006C4E2A"/>
    <w:rsid w:val="00705F64"/>
    <w:rsid w:val="00711417"/>
    <w:rsid w:val="0071697C"/>
    <w:rsid w:val="00726A2C"/>
    <w:rsid w:val="00731DAF"/>
    <w:rsid w:val="007360DC"/>
    <w:rsid w:val="00736694"/>
    <w:rsid w:val="007366CB"/>
    <w:rsid w:val="00744249"/>
    <w:rsid w:val="00774EC5"/>
    <w:rsid w:val="007B1C8F"/>
    <w:rsid w:val="007B2F51"/>
    <w:rsid w:val="007C5FFD"/>
    <w:rsid w:val="00842A0F"/>
    <w:rsid w:val="0085059B"/>
    <w:rsid w:val="008514F0"/>
    <w:rsid w:val="00870238"/>
    <w:rsid w:val="008A5CFA"/>
    <w:rsid w:val="008B0B7C"/>
    <w:rsid w:val="00916446"/>
    <w:rsid w:val="00993116"/>
    <w:rsid w:val="009A2586"/>
    <w:rsid w:val="009B7101"/>
    <w:rsid w:val="00A35FD8"/>
    <w:rsid w:val="00A61F3E"/>
    <w:rsid w:val="00AB15DE"/>
    <w:rsid w:val="00AB33FD"/>
    <w:rsid w:val="00AC46B9"/>
    <w:rsid w:val="00AC48A5"/>
    <w:rsid w:val="00AF627A"/>
    <w:rsid w:val="00B43C15"/>
    <w:rsid w:val="00B61F8D"/>
    <w:rsid w:val="00B80C4E"/>
    <w:rsid w:val="00BA559A"/>
    <w:rsid w:val="00C42269"/>
    <w:rsid w:val="00C80CDB"/>
    <w:rsid w:val="00C949FF"/>
    <w:rsid w:val="00CF4229"/>
    <w:rsid w:val="00D220A9"/>
    <w:rsid w:val="00D25EB0"/>
    <w:rsid w:val="00D5277B"/>
    <w:rsid w:val="00D65707"/>
    <w:rsid w:val="00D65D52"/>
    <w:rsid w:val="00D81ADA"/>
    <w:rsid w:val="00D83433"/>
    <w:rsid w:val="00D92C70"/>
    <w:rsid w:val="00DC08C2"/>
    <w:rsid w:val="00DE0A9F"/>
    <w:rsid w:val="00DE4884"/>
    <w:rsid w:val="00E01FD8"/>
    <w:rsid w:val="00E34D12"/>
    <w:rsid w:val="00E4008B"/>
    <w:rsid w:val="00E4102C"/>
    <w:rsid w:val="00E61C1A"/>
    <w:rsid w:val="00E62E74"/>
    <w:rsid w:val="00E67693"/>
    <w:rsid w:val="00E81531"/>
    <w:rsid w:val="00E820CE"/>
    <w:rsid w:val="00EB7BD1"/>
    <w:rsid w:val="00EF0CE0"/>
    <w:rsid w:val="00EF4EA3"/>
    <w:rsid w:val="00F20962"/>
    <w:rsid w:val="00F51BAA"/>
    <w:rsid w:val="00F60377"/>
    <w:rsid w:val="00FA0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B24E5"/>
  <w15:docId w15:val="{01E16A2D-9193-415D-B75B-6CD2F8F6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Black" w:eastAsia="Arial Black" w:hAnsi="Arial Black" w:cs="Arial Black"/>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CB8"/>
    <w:pPr>
      <w:tabs>
        <w:tab w:val="center" w:pos="4513"/>
        <w:tab w:val="right" w:pos="9026"/>
      </w:tabs>
    </w:pPr>
  </w:style>
  <w:style w:type="character" w:customStyle="1" w:styleId="HeaderChar">
    <w:name w:val="Header Char"/>
    <w:basedOn w:val="DefaultParagraphFont"/>
    <w:link w:val="Header"/>
    <w:uiPriority w:val="99"/>
    <w:rsid w:val="00383CB8"/>
    <w:rPr>
      <w:rFonts w:ascii="Verdana" w:eastAsia="Verdana" w:hAnsi="Verdana" w:cs="Verdana"/>
    </w:rPr>
  </w:style>
  <w:style w:type="paragraph" w:styleId="Footer">
    <w:name w:val="footer"/>
    <w:basedOn w:val="Normal"/>
    <w:link w:val="FooterChar"/>
    <w:uiPriority w:val="99"/>
    <w:unhideWhenUsed/>
    <w:rsid w:val="00383CB8"/>
    <w:pPr>
      <w:tabs>
        <w:tab w:val="center" w:pos="4513"/>
        <w:tab w:val="right" w:pos="9026"/>
      </w:tabs>
    </w:pPr>
  </w:style>
  <w:style w:type="character" w:customStyle="1" w:styleId="FooterChar">
    <w:name w:val="Footer Char"/>
    <w:basedOn w:val="DefaultParagraphFont"/>
    <w:link w:val="Footer"/>
    <w:uiPriority w:val="99"/>
    <w:rsid w:val="00383CB8"/>
    <w:rPr>
      <w:rFonts w:ascii="Verdana" w:eastAsia="Verdana" w:hAnsi="Verdana" w:cs="Verdana"/>
    </w:rPr>
  </w:style>
  <w:style w:type="table" w:styleId="TableGrid">
    <w:name w:val="Table Grid"/>
    <w:basedOn w:val="TableNormal"/>
    <w:uiPriority w:val="39"/>
    <w:rsid w:val="0038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191">
      <w:bodyDiv w:val="1"/>
      <w:marLeft w:val="0"/>
      <w:marRight w:val="0"/>
      <w:marTop w:val="0"/>
      <w:marBottom w:val="0"/>
      <w:divBdr>
        <w:top w:val="none" w:sz="0" w:space="0" w:color="auto"/>
        <w:left w:val="none" w:sz="0" w:space="0" w:color="auto"/>
        <w:bottom w:val="none" w:sz="0" w:space="0" w:color="auto"/>
        <w:right w:val="none" w:sz="0" w:space="0" w:color="auto"/>
      </w:divBdr>
    </w:div>
    <w:div w:id="10491276">
      <w:bodyDiv w:val="1"/>
      <w:marLeft w:val="0"/>
      <w:marRight w:val="0"/>
      <w:marTop w:val="0"/>
      <w:marBottom w:val="0"/>
      <w:divBdr>
        <w:top w:val="none" w:sz="0" w:space="0" w:color="auto"/>
        <w:left w:val="none" w:sz="0" w:space="0" w:color="auto"/>
        <w:bottom w:val="none" w:sz="0" w:space="0" w:color="auto"/>
        <w:right w:val="none" w:sz="0" w:space="0" w:color="auto"/>
      </w:divBdr>
    </w:div>
    <w:div w:id="178157156">
      <w:bodyDiv w:val="1"/>
      <w:marLeft w:val="0"/>
      <w:marRight w:val="0"/>
      <w:marTop w:val="0"/>
      <w:marBottom w:val="0"/>
      <w:divBdr>
        <w:top w:val="none" w:sz="0" w:space="0" w:color="auto"/>
        <w:left w:val="none" w:sz="0" w:space="0" w:color="auto"/>
        <w:bottom w:val="none" w:sz="0" w:space="0" w:color="auto"/>
        <w:right w:val="none" w:sz="0" w:space="0" w:color="auto"/>
      </w:divBdr>
    </w:div>
    <w:div w:id="432166799">
      <w:bodyDiv w:val="1"/>
      <w:marLeft w:val="0"/>
      <w:marRight w:val="0"/>
      <w:marTop w:val="0"/>
      <w:marBottom w:val="0"/>
      <w:divBdr>
        <w:top w:val="none" w:sz="0" w:space="0" w:color="auto"/>
        <w:left w:val="none" w:sz="0" w:space="0" w:color="auto"/>
        <w:bottom w:val="none" w:sz="0" w:space="0" w:color="auto"/>
        <w:right w:val="none" w:sz="0" w:space="0" w:color="auto"/>
      </w:divBdr>
    </w:div>
    <w:div w:id="486751876">
      <w:bodyDiv w:val="1"/>
      <w:marLeft w:val="0"/>
      <w:marRight w:val="0"/>
      <w:marTop w:val="0"/>
      <w:marBottom w:val="0"/>
      <w:divBdr>
        <w:top w:val="none" w:sz="0" w:space="0" w:color="auto"/>
        <w:left w:val="none" w:sz="0" w:space="0" w:color="auto"/>
        <w:bottom w:val="none" w:sz="0" w:space="0" w:color="auto"/>
        <w:right w:val="none" w:sz="0" w:space="0" w:color="auto"/>
      </w:divBdr>
    </w:div>
    <w:div w:id="495270393">
      <w:bodyDiv w:val="1"/>
      <w:marLeft w:val="0"/>
      <w:marRight w:val="0"/>
      <w:marTop w:val="0"/>
      <w:marBottom w:val="0"/>
      <w:divBdr>
        <w:top w:val="none" w:sz="0" w:space="0" w:color="auto"/>
        <w:left w:val="none" w:sz="0" w:space="0" w:color="auto"/>
        <w:bottom w:val="none" w:sz="0" w:space="0" w:color="auto"/>
        <w:right w:val="none" w:sz="0" w:space="0" w:color="auto"/>
      </w:divBdr>
    </w:div>
    <w:div w:id="759444905">
      <w:bodyDiv w:val="1"/>
      <w:marLeft w:val="0"/>
      <w:marRight w:val="0"/>
      <w:marTop w:val="0"/>
      <w:marBottom w:val="0"/>
      <w:divBdr>
        <w:top w:val="none" w:sz="0" w:space="0" w:color="auto"/>
        <w:left w:val="none" w:sz="0" w:space="0" w:color="auto"/>
        <w:bottom w:val="none" w:sz="0" w:space="0" w:color="auto"/>
        <w:right w:val="none" w:sz="0" w:space="0" w:color="auto"/>
      </w:divBdr>
    </w:div>
    <w:div w:id="783378063">
      <w:bodyDiv w:val="1"/>
      <w:marLeft w:val="0"/>
      <w:marRight w:val="0"/>
      <w:marTop w:val="0"/>
      <w:marBottom w:val="0"/>
      <w:divBdr>
        <w:top w:val="none" w:sz="0" w:space="0" w:color="auto"/>
        <w:left w:val="none" w:sz="0" w:space="0" w:color="auto"/>
        <w:bottom w:val="none" w:sz="0" w:space="0" w:color="auto"/>
        <w:right w:val="none" w:sz="0" w:space="0" w:color="auto"/>
      </w:divBdr>
    </w:div>
    <w:div w:id="788159096">
      <w:bodyDiv w:val="1"/>
      <w:marLeft w:val="0"/>
      <w:marRight w:val="0"/>
      <w:marTop w:val="0"/>
      <w:marBottom w:val="0"/>
      <w:divBdr>
        <w:top w:val="none" w:sz="0" w:space="0" w:color="auto"/>
        <w:left w:val="none" w:sz="0" w:space="0" w:color="auto"/>
        <w:bottom w:val="none" w:sz="0" w:space="0" w:color="auto"/>
        <w:right w:val="none" w:sz="0" w:space="0" w:color="auto"/>
      </w:divBdr>
    </w:div>
    <w:div w:id="1079060686">
      <w:bodyDiv w:val="1"/>
      <w:marLeft w:val="0"/>
      <w:marRight w:val="0"/>
      <w:marTop w:val="0"/>
      <w:marBottom w:val="0"/>
      <w:divBdr>
        <w:top w:val="none" w:sz="0" w:space="0" w:color="auto"/>
        <w:left w:val="none" w:sz="0" w:space="0" w:color="auto"/>
        <w:bottom w:val="none" w:sz="0" w:space="0" w:color="auto"/>
        <w:right w:val="none" w:sz="0" w:space="0" w:color="auto"/>
      </w:divBdr>
    </w:div>
    <w:div w:id="1375347524">
      <w:bodyDiv w:val="1"/>
      <w:marLeft w:val="0"/>
      <w:marRight w:val="0"/>
      <w:marTop w:val="0"/>
      <w:marBottom w:val="0"/>
      <w:divBdr>
        <w:top w:val="none" w:sz="0" w:space="0" w:color="auto"/>
        <w:left w:val="none" w:sz="0" w:space="0" w:color="auto"/>
        <w:bottom w:val="none" w:sz="0" w:space="0" w:color="auto"/>
        <w:right w:val="none" w:sz="0" w:space="0" w:color="auto"/>
      </w:divBdr>
    </w:div>
    <w:div w:id="1681732024">
      <w:bodyDiv w:val="1"/>
      <w:marLeft w:val="0"/>
      <w:marRight w:val="0"/>
      <w:marTop w:val="0"/>
      <w:marBottom w:val="0"/>
      <w:divBdr>
        <w:top w:val="none" w:sz="0" w:space="0" w:color="auto"/>
        <w:left w:val="none" w:sz="0" w:space="0" w:color="auto"/>
        <w:bottom w:val="none" w:sz="0" w:space="0" w:color="auto"/>
        <w:right w:val="none" w:sz="0" w:space="0" w:color="auto"/>
      </w:divBdr>
    </w:div>
    <w:div w:id="1757676341">
      <w:bodyDiv w:val="1"/>
      <w:marLeft w:val="0"/>
      <w:marRight w:val="0"/>
      <w:marTop w:val="0"/>
      <w:marBottom w:val="0"/>
      <w:divBdr>
        <w:top w:val="none" w:sz="0" w:space="0" w:color="auto"/>
        <w:left w:val="none" w:sz="0" w:space="0" w:color="auto"/>
        <w:bottom w:val="none" w:sz="0" w:space="0" w:color="auto"/>
        <w:right w:val="none" w:sz="0" w:space="0" w:color="auto"/>
      </w:divBdr>
    </w:div>
    <w:div w:id="1870223304">
      <w:bodyDiv w:val="1"/>
      <w:marLeft w:val="0"/>
      <w:marRight w:val="0"/>
      <w:marTop w:val="0"/>
      <w:marBottom w:val="0"/>
      <w:divBdr>
        <w:top w:val="none" w:sz="0" w:space="0" w:color="auto"/>
        <w:left w:val="none" w:sz="0" w:space="0" w:color="auto"/>
        <w:bottom w:val="none" w:sz="0" w:space="0" w:color="auto"/>
        <w:right w:val="none" w:sz="0" w:space="0" w:color="auto"/>
      </w:divBdr>
    </w:div>
    <w:div w:id="1886480056">
      <w:bodyDiv w:val="1"/>
      <w:marLeft w:val="0"/>
      <w:marRight w:val="0"/>
      <w:marTop w:val="0"/>
      <w:marBottom w:val="0"/>
      <w:divBdr>
        <w:top w:val="none" w:sz="0" w:space="0" w:color="auto"/>
        <w:left w:val="none" w:sz="0" w:space="0" w:color="auto"/>
        <w:bottom w:val="none" w:sz="0" w:space="0" w:color="auto"/>
        <w:right w:val="none" w:sz="0" w:space="0" w:color="auto"/>
      </w:divBdr>
    </w:div>
    <w:div w:id="1928269420">
      <w:bodyDiv w:val="1"/>
      <w:marLeft w:val="0"/>
      <w:marRight w:val="0"/>
      <w:marTop w:val="0"/>
      <w:marBottom w:val="0"/>
      <w:divBdr>
        <w:top w:val="none" w:sz="0" w:space="0" w:color="auto"/>
        <w:left w:val="none" w:sz="0" w:space="0" w:color="auto"/>
        <w:bottom w:val="none" w:sz="0" w:space="0" w:color="auto"/>
        <w:right w:val="none" w:sz="0" w:space="0" w:color="auto"/>
      </w:divBdr>
    </w:div>
    <w:div w:id="1946495179">
      <w:bodyDiv w:val="1"/>
      <w:marLeft w:val="0"/>
      <w:marRight w:val="0"/>
      <w:marTop w:val="0"/>
      <w:marBottom w:val="0"/>
      <w:divBdr>
        <w:top w:val="none" w:sz="0" w:space="0" w:color="auto"/>
        <w:left w:val="none" w:sz="0" w:space="0" w:color="auto"/>
        <w:bottom w:val="none" w:sz="0" w:space="0" w:color="auto"/>
        <w:right w:val="none" w:sz="0" w:space="0" w:color="auto"/>
      </w:divBdr>
    </w:div>
    <w:div w:id="212808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6CA5624535043AA558ABDD0931A88" ma:contentTypeVersion="4" ma:contentTypeDescription="Create a new document." ma:contentTypeScope="" ma:versionID="c8a7c363371599d2e70451015aa03f80">
  <xsd:schema xmlns:xsd="http://www.w3.org/2001/XMLSchema" xmlns:xs="http://www.w3.org/2001/XMLSchema" xmlns:p="http://schemas.microsoft.com/office/2006/metadata/properties" xmlns:ns2="8a92b613-fdd4-45ad-a86f-8824784a8523" targetNamespace="http://schemas.microsoft.com/office/2006/metadata/properties" ma:root="true" ma:fieldsID="c28143070c4d9bb80a1f590346285368" ns2:_="">
    <xsd:import namespace="8a92b613-fdd4-45ad-a86f-8824784a85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2b613-fdd4-45ad-a86f-8824784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C01E7-E5C6-499B-89BB-B7BABC4A4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A26D01-3CC7-4613-B28A-F6F56097E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2b613-fdd4-45ad-a86f-8824784a8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E8CB8-C00A-4E01-8BC0-BA4EED500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Taylor</dc:creator>
  <cp:lastModifiedBy>Philippa Taylor</cp:lastModifiedBy>
  <cp:revision>4</cp:revision>
  <cp:lastPrinted>2025-06-27T06:28:00Z</cp:lastPrinted>
  <dcterms:created xsi:type="dcterms:W3CDTF">2025-07-11T01:46:00Z</dcterms:created>
  <dcterms:modified xsi:type="dcterms:W3CDTF">2025-07-11T01:47:00Z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Adobe InDesign 16.3 (Macintosh)</vt:lpwstr>
  </property>
  <property fmtid="{D5CDD505-2E9C-101B-9397-08002B2CF9AE}" pid="4" name="LastSaved">
    <vt:filetime>2023-07-03T00:00:00Z</vt:filetime>
  </property>
  <property fmtid="{D5CDD505-2E9C-101B-9397-08002B2CF9AE}" pid="5" name="Producer">
    <vt:lpwstr>Adobe PDF Library 15.0</vt:lpwstr>
  </property>
  <property fmtid="{D5CDD505-2E9C-101B-9397-08002B2CF9AE}" pid="6" name="ContentTypeId">
    <vt:lpwstr>0x01010090C6CA5624535043AA558ABDD0931A88</vt:lpwstr>
  </property>
</Properties>
</file>